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A1B22" w14:textId="377B2359" w:rsidR="00057A14" w:rsidRPr="00D61893" w:rsidRDefault="009E7CE9" w:rsidP="005F43A9">
      <w:pPr>
        <w:spacing w:after="0" w:line="36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 </w:t>
      </w:r>
      <w:r w:rsidR="0039414F" w:rsidRPr="00D61893">
        <w:rPr>
          <w:rFonts w:ascii="Tahoma" w:eastAsia="Times New Roman" w:hAnsi="Tahoma" w:cs="Tahoma"/>
          <w:b/>
          <w:bCs/>
          <w:color w:val="000000"/>
          <w:sz w:val="24"/>
          <w:szCs w:val="24"/>
        </w:rPr>
        <w:t xml:space="preserve">UJENZI </w:t>
      </w:r>
      <w:r w:rsidR="005F43A9" w:rsidRPr="00D61893">
        <w:rPr>
          <w:rFonts w:ascii="Tahoma" w:eastAsia="Times New Roman" w:hAnsi="Tahoma" w:cs="Tahoma"/>
          <w:b/>
          <w:bCs/>
          <w:color w:val="000000"/>
          <w:sz w:val="24"/>
          <w:szCs w:val="24"/>
        </w:rPr>
        <w:t xml:space="preserve">WA OFISI </w:t>
      </w:r>
      <w:r w:rsidR="00057A14" w:rsidRPr="00D61893">
        <w:rPr>
          <w:rFonts w:ascii="Tahoma" w:eastAsia="Times New Roman" w:hAnsi="Tahoma" w:cs="Tahoma"/>
          <w:b/>
          <w:bCs/>
          <w:color w:val="000000"/>
          <w:sz w:val="24"/>
          <w:szCs w:val="24"/>
        </w:rPr>
        <w:t>ZA MAKAO MAKUU NA MIKOA ZA OFISI YA TAIFA YA MASHTAKA UMEPAMBA MOTO</w:t>
      </w:r>
    </w:p>
    <w:p w14:paraId="785B668D" w14:textId="77777777" w:rsidR="005F43A9" w:rsidRPr="00D61893" w:rsidRDefault="005F43A9" w:rsidP="005F43A9">
      <w:pPr>
        <w:spacing w:after="0" w:line="360" w:lineRule="auto"/>
        <w:jc w:val="both"/>
        <w:rPr>
          <w:rFonts w:ascii="Tahoma" w:eastAsia="Times New Roman" w:hAnsi="Tahoma" w:cs="Tahoma"/>
          <w:color w:val="000000"/>
          <w:sz w:val="24"/>
          <w:szCs w:val="24"/>
        </w:rPr>
      </w:pPr>
    </w:p>
    <w:p w14:paraId="641E8D43" w14:textId="05E18727" w:rsidR="002662AE" w:rsidRPr="00D61893" w:rsidRDefault="002662AE"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1.0 UTANGULIZI</w:t>
      </w:r>
    </w:p>
    <w:p w14:paraId="183ABAFA" w14:textId="2E24BA4B" w:rsidR="008B65C4" w:rsidRPr="00D61893" w:rsidRDefault="00D85444" w:rsidP="005F43A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 xml:space="preserve">Ofisi ya Taifa imepanga kujenga Ofisi ya Makao Makuu – Dodoma, </w:t>
      </w:r>
      <w:r w:rsidR="00B4601B" w:rsidRPr="00D61893">
        <w:rPr>
          <w:rFonts w:ascii="Tahoma" w:eastAsia="Times New Roman" w:hAnsi="Tahoma" w:cs="Tahoma"/>
          <w:color w:val="000000"/>
          <w:sz w:val="24"/>
          <w:szCs w:val="24"/>
        </w:rPr>
        <w:t>p</w:t>
      </w:r>
      <w:r w:rsidR="003C5481" w:rsidRPr="00D61893">
        <w:rPr>
          <w:rFonts w:ascii="Tahoma" w:eastAsia="Times New Roman" w:hAnsi="Tahoma" w:cs="Tahoma"/>
          <w:color w:val="000000"/>
          <w:sz w:val="24"/>
          <w:szCs w:val="24"/>
        </w:rPr>
        <w:t>amoja na Ofisi za Miko</w:t>
      </w:r>
      <w:r w:rsidRPr="00D61893">
        <w:rPr>
          <w:rFonts w:ascii="Tahoma" w:eastAsia="Times New Roman" w:hAnsi="Tahoma" w:cs="Tahoma"/>
          <w:color w:val="000000"/>
          <w:sz w:val="24"/>
          <w:szCs w:val="24"/>
        </w:rPr>
        <w:t>a</w:t>
      </w:r>
      <w:r w:rsidR="003C5481" w:rsidRPr="00D61893">
        <w:rPr>
          <w:rFonts w:ascii="Tahoma" w:eastAsia="Times New Roman" w:hAnsi="Tahoma" w:cs="Tahoma"/>
          <w:color w:val="000000"/>
          <w:sz w:val="24"/>
          <w:szCs w:val="24"/>
        </w:rPr>
        <w:t xml:space="preserve"> </w:t>
      </w:r>
      <w:r w:rsidRPr="00D61893">
        <w:rPr>
          <w:rFonts w:ascii="Tahoma" w:eastAsia="Times New Roman" w:hAnsi="Tahoma" w:cs="Tahoma"/>
          <w:color w:val="000000"/>
          <w:sz w:val="24"/>
          <w:szCs w:val="24"/>
        </w:rPr>
        <w:t xml:space="preserve">na Wilaya. Aidha, hadi kufikia leo, Ofisi inatekeleza </w:t>
      </w:r>
      <w:r w:rsidR="002662AE" w:rsidRPr="00D61893">
        <w:rPr>
          <w:rFonts w:ascii="Tahoma" w:eastAsia="Times New Roman" w:hAnsi="Tahoma" w:cs="Tahoma"/>
          <w:color w:val="000000"/>
          <w:sz w:val="24"/>
          <w:szCs w:val="24"/>
        </w:rPr>
        <w:t xml:space="preserve">miradi </w:t>
      </w:r>
      <w:r w:rsidR="00057A14" w:rsidRPr="00D61893">
        <w:rPr>
          <w:rFonts w:ascii="Tahoma" w:eastAsia="Times New Roman" w:hAnsi="Tahoma" w:cs="Tahoma"/>
          <w:color w:val="000000"/>
          <w:sz w:val="24"/>
          <w:szCs w:val="24"/>
        </w:rPr>
        <w:t xml:space="preserve">kumi na moja ya ujenzi wa Ofisi </w:t>
      </w:r>
      <w:r w:rsidRPr="00D61893">
        <w:rPr>
          <w:rFonts w:ascii="Tahoma" w:eastAsia="Times New Roman" w:hAnsi="Tahoma" w:cs="Tahoma"/>
          <w:color w:val="000000"/>
          <w:sz w:val="24"/>
          <w:szCs w:val="24"/>
        </w:rPr>
        <w:t xml:space="preserve">ikiwemo </w:t>
      </w:r>
      <w:r w:rsidR="002662AE" w:rsidRPr="00D61893">
        <w:rPr>
          <w:rFonts w:ascii="Tahoma" w:eastAsia="Times New Roman" w:hAnsi="Tahoma" w:cs="Tahoma"/>
          <w:color w:val="000000"/>
          <w:sz w:val="24"/>
          <w:szCs w:val="24"/>
        </w:rPr>
        <w:t xml:space="preserve">Ofisi ya Makao Makuu (Njedengwa – Dodoma) </w:t>
      </w:r>
      <w:r w:rsidR="00057A14" w:rsidRPr="00D61893">
        <w:rPr>
          <w:rFonts w:ascii="Tahoma" w:eastAsia="Times New Roman" w:hAnsi="Tahoma" w:cs="Tahoma"/>
          <w:color w:val="000000"/>
          <w:sz w:val="24"/>
          <w:szCs w:val="24"/>
        </w:rPr>
        <w:t>p</w:t>
      </w:r>
      <w:r w:rsidR="002662AE" w:rsidRPr="00D61893">
        <w:rPr>
          <w:rFonts w:ascii="Tahoma" w:eastAsia="Times New Roman" w:hAnsi="Tahoma" w:cs="Tahoma"/>
          <w:color w:val="000000"/>
          <w:sz w:val="24"/>
          <w:szCs w:val="24"/>
        </w:rPr>
        <w:t xml:space="preserve">amoja na Ofisi za Mikoa ya </w:t>
      </w:r>
      <w:r w:rsidRPr="00D61893">
        <w:rPr>
          <w:rFonts w:ascii="Tahoma" w:eastAsia="Times New Roman" w:hAnsi="Tahoma" w:cs="Tahoma"/>
          <w:color w:val="000000"/>
          <w:sz w:val="24"/>
          <w:szCs w:val="24"/>
        </w:rPr>
        <w:t xml:space="preserve">Kimashtaka ya </w:t>
      </w:r>
      <w:r w:rsidR="002662AE" w:rsidRPr="00D61893">
        <w:rPr>
          <w:rFonts w:ascii="Tahoma" w:eastAsia="Times New Roman" w:hAnsi="Tahoma" w:cs="Tahoma"/>
          <w:color w:val="000000"/>
          <w:sz w:val="24"/>
          <w:szCs w:val="24"/>
        </w:rPr>
        <w:t>Ilala, Pwani, Morogoro</w:t>
      </w:r>
      <w:r w:rsidR="00057A14" w:rsidRPr="00D61893">
        <w:rPr>
          <w:rFonts w:ascii="Tahoma" w:eastAsia="Times New Roman" w:hAnsi="Tahoma" w:cs="Tahoma"/>
          <w:color w:val="000000"/>
          <w:sz w:val="24"/>
          <w:szCs w:val="24"/>
        </w:rPr>
        <w:t xml:space="preserve">, </w:t>
      </w:r>
      <w:r w:rsidR="002662AE" w:rsidRPr="00D61893">
        <w:rPr>
          <w:rFonts w:ascii="Tahoma" w:eastAsia="Times New Roman" w:hAnsi="Tahoma" w:cs="Tahoma"/>
          <w:color w:val="000000"/>
          <w:sz w:val="24"/>
          <w:szCs w:val="24"/>
        </w:rPr>
        <w:t>Mbeya</w:t>
      </w:r>
      <w:r w:rsidR="00057A14" w:rsidRPr="00D61893">
        <w:rPr>
          <w:rFonts w:ascii="Tahoma" w:eastAsia="Times New Roman" w:hAnsi="Tahoma" w:cs="Tahoma"/>
          <w:color w:val="000000"/>
          <w:sz w:val="24"/>
          <w:szCs w:val="24"/>
        </w:rPr>
        <w:t>, Manyara, Shinyanga, Geita, Njombe, Katavi na Rukwa</w:t>
      </w:r>
      <w:r w:rsidRPr="00D61893">
        <w:rPr>
          <w:rFonts w:ascii="Tahoma" w:eastAsia="Times New Roman" w:hAnsi="Tahoma" w:cs="Tahoma"/>
          <w:color w:val="000000"/>
          <w:sz w:val="24"/>
          <w:szCs w:val="24"/>
        </w:rPr>
        <w:t>.</w:t>
      </w:r>
      <w:r w:rsidR="00057A14" w:rsidRPr="00D61893">
        <w:rPr>
          <w:rFonts w:ascii="Tahoma" w:eastAsia="Times New Roman" w:hAnsi="Tahoma" w:cs="Tahoma"/>
          <w:color w:val="000000"/>
          <w:sz w:val="24"/>
          <w:szCs w:val="24"/>
        </w:rPr>
        <w:t xml:space="preserve"> Hivyo kufanya jumla ya Ofisi kumi na moja (11) zinazoendelea kujengwa ambazo zipo katika hatua mbalimbali. </w:t>
      </w:r>
      <w:r w:rsidR="00C02147" w:rsidRPr="00D61893">
        <w:rPr>
          <w:rFonts w:ascii="Tahoma" w:eastAsia="Times New Roman" w:hAnsi="Tahoma" w:cs="Tahoma"/>
          <w:color w:val="000000"/>
          <w:sz w:val="24"/>
          <w:szCs w:val="24"/>
        </w:rPr>
        <w:t xml:space="preserve">Ujenzi huu umeanza kuanzia Mwaka 2022/2023. </w:t>
      </w:r>
      <w:r w:rsidR="00FD1F6D" w:rsidRPr="00D61893">
        <w:rPr>
          <w:rFonts w:ascii="Tahoma" w:eastAsia="Times New Roman" w:hAnsi="Tahoma" w:cs="Tahoma"/>
          <w:color w:val="000000"/>
          <w:sz w:val="24"/>
          <w:szCs w:val="24"/>
        </w:rPr>
        <w:t xml:space="preserve">Zifuatazo ni ramani za majengo </w:t>
      </w:r>
      <w:r w:rsidR="00030457" w:rsidRPr="00D61893">
        <w:rPr>
          <w:rFonts w:ascii="Tahoma" w:eastAsia="Times New Roman" w:hAnsi="Tahoma" w:cs="Tahoma"/>
          <w:color w:val="000000"/>
          <w:sz w:val="24"/>
          <w:szCs w:val="24"/>
        </w:rPr>
        <w:t xml:space="preserve">ya Ofisi </w:t>
      </w:r>
      <w:r w:rsidR="00FD1F6D" w:rsidRPr="00D61893">
        <w:rPr>
          <w:rFonts w:ascii="Tahoma" w:eastAsia="Times New Roman" w:hAnsi="Tahoma" w:cs="Tahoma"/>
          <w:color w:val="000000"/>
          <w:sz w:val="24"/>
          <w:szCs w:val="24"/>
        </w:rPr>
        <w:t xml:space="preserve">katika ngazi ya Makao Makuu na </w:t>
      </w:r>
      <w:r w:rsidR="00CB0489" w:rsidRPr="00D61893">
        <w:rPr>
          <w:rFonts w:ascii="Tahoma" w:eastAsia="Times New Roman" w:hAnsi="Tahoma" w:cs="Tahoma"/>
          <w:color w:val="000000"/>
          <w:sz w:val="24"/>
          <w:szCs w:val="24"/>
        </w:rPr>
        <w:t>Mikoa: -</w:t>
      </w:r>
    </w:p>
    <w:p w14:paraId="1B400093" w14:textId="00D0B835" w:rsidR="00F97ED9" w:rsidRPr="00D61893" w:rsidRDefault="00554522" w:rsidP="005F43A9">
      <w:pPr>
        <w:spacing w:after="0" w:line="360" w:lineRule="auto"/>
        <w:jc w:val="both"/>
        <w:rPr>
          <w:rFonts w:ascii="Tahoma" w:eastAsia="Times New Roman" w:hAnsi="Tahoma" w:cs="Tahoma"/>
          <w:color w:val="000000"/>
          <w:sz w:val="24"/>
          <w:szCs w:val="24"/>
        </w:rPr>
      </w:pPr>
      <w:r w:rsidRPr="00D61893">
        <w:rPr>
          <w:noProof/>
        </w:rPr>
        <w:drawing>
          <wp:inline distT="0" distB="0" distL="0" distR="0" wp14:anchorId="75206CFE" wp14:editId="1D2DCAFB">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237857F" w14:textId="43A595E0" w:rsidR="00554522" w:rsidRPr="00D61893" w:rsidRDefault="00554522" w:rsidP="005F43A9">
      <w:pPr>
        <w:spacing w:after="0" w:line="360" w:lineRule="auto"/>
        <w:jc w:val="both"/>
        <w:rPr>
          <w:rFonts w:ascii="Tahoma" w:eastAsia="Times New Roman" w:hAnsi="Tahoma" w:cs="Tahoma"/>
          <w:color w:val="000000"/>
          <w:sz w:val="24"/>
          <w:szCs w:val="24"/>
        </w:rPr>
      </w:pPr>
      <w:r w:rsidRPr="00D61893">
        <w:rPr>
          <w:noProof/>
        </w:rPr>
        <w:lastRenderedPageBreak/>
        <w:drawing>
          <wp:inline distT="0" distB="0" distL="0" distR="0" wp14:anchorId="0F4817D0" wp14:editId="7C81425B">
            <wp:extent cx="5943600" cy="340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6F683156" w14:textId="4ADE55C4" w:rsidR="00554522" w:rsidRPr="00D61893" w:rsidRDefault="00554522" w:rsidP="00554522">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Picha zikionesha muonekano wa ramani ya jengo la Ofisi ya Taifa Makao Makuu -Dodoma</w:t>
      </w:r>
    </w:p>
    <w:p w14:paraId="47CEA3D3" w14:textId="77777777" w:rsidR="008B65C4" w:rsidRPr="00D61893" w:rsidRDefault="008B65C4" w:rsidP="005F43A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noProof/>
          <w:color w:val="000000"/>
          <w:sz w:val="24"/>
          <w:szCs w:val="24"/>
        </w:rPr>
        <w:drawing>
          <wp:inline distT="0" distB="0" distL="0" distR="0" wp14:anchorId="005697BE" wp14:editId="3CE97B38">
            <wp:extent cx="5943600" cy="4124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24325"/>
                    </a:xfrm>
                    <a:prstGeom prst="rect">
                      <a:avLst/>
                    </a:prstGeom>
                  </pic:spPr>
                </pic:pic>
              </a:graphicData>
            </a:graphic>
          </wp:inline>
        </w:drawing>
      </w:r>
    </w:p>
    <w:p w14:paraId="56027F24" w14:textId="712367C1" w:rsidR="0054449F" w:rsidRPr="00D61893" w:rsidRDefault="0054449F" w:rsidP="005F43A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noProof/>
          <w:color w:val="000000"/>
          <w:sz w:val="24"/>
          <w:szCs w:val="24"/>
        </w:rPr>
        <w:lastRenderedPageBreak/>
        <w:drawing>
          <wp:inline distT="0" distB="0" distL="0" distR="0" wp14:anchorId="765046C1" wp14:editId="71B25813">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p>
    <w:p w14:paraId="1FDA6FE3" w14:textId="61E9BFC2" w:rsidR="008B65C4" w:rsidRPr="00D61893" w:rsidRDefault="008B65C4"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 xml:space="preserve">Picha </w:t>
      </w:r>
      <w:r w:rsidR="0054449F" w:rsidRPr="00D61893">
        <w:rPr>
          <w:rFonts w:ascii="Tahoma" w:eastAsia="Times New Roman" w:hAnsi="Tahoma" w:cs="Tahoma"/>
          <w:b/>
          <w:bCs/>
          <w:color w:val="000000"/>
          <w:sz w:val="24"/>
          <w:szCs w:val="24"/>
        </w:rPr>
        <w:t>z</w:t>
      </w:r>
      <w:r w:rsidRPr="00D61893">
        <w:rPr>
          <w:rFonts w:ascii="Tahoma" w:eastAsia="Times New Roman" w:hAnsi="Tahoma" w:cs="Tahoma"/>
          <w:b/>
          <w:bCs/>
          <w:color w:val="000000"/>
          <w:sz w:val="24"/>
          <w:szCs w:val="24"/>
        </w:rPr>
        <w:t>ikionesha muonekano wa ramani ya jengo la Ofisi ya Taifa katika ngazi ya Mkoa.</w:t>
      </w:r>
    </w:p>
    <w:p w14:paraId="4AD523A0" w14:textId="6DC4A0C4" w:rsidR="008B65C4" w:rsidRPr="00D61893" w:rsidRDefault="008B65C4" w:rsidP="005F43A9">
      <w:pPr>
        <w:spacing w:after="0" w:line="360" w:lineRule="auto"/>
        <w:jc w:val="both"/>
        <w:rPr>
          <w:rFonts w:ascii="Tahoma" w:eastAsia="Times New Roman" w:hAnsi="Tahoma" w:cs="Tahoma"/>
          <w:color w:val="000000"/>
          <w:sz w:val="24"/>
          <w:szCs w:val="24"/>
        </w:rPr>
      </w:pPr>
    </w:p>
    <w:p w14:paraId="14B329EA" w14:textId="398551C5" w:rsidR="002D1857" w:rsidRPr="00D61893" w:rsidRDefault="00E86FFB"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2.0 HATUA ILIYOFIKIWA KATIKA UJENZI WA OFISI ZA MAKAO MAKUU NA MIKOA</w:t>
      </w:r>
    </w:p>
    <w:p w14:paraId="1EEEDCD8" w14:textId="77777777" w:rsidR="00E86FFB" w:rsidRPr="00D61893" w:rsidRDefault="00E86FFB" w:rsidP="005F43A9">
      <w:pPr>
        <w:spacing w:after="0" w:line="360" w:lineRule="auto"/>
        <w:jc w:val="both"/>
        <w:rPr>
          <w:rFonts w:ascii="Tahoma" w:eastAsia="Times New Roman" w:hAnsi="Tahoma" w:cs="Tahoma"/>
          <w:b/>
          <w:bCs/>
          <w:color w:val="000000"/>
          <w:sz w:val="16"/>
          <w:szCs w:val="16"/>
        </w:rPr>
      </w:pPr>
    </w:p>
    <w:p w14:paraId="298BCFD8" w14:textId="286F385E" w:rsidR="005E6EDF" w:rsidRPr="00D61893" w:rsidRDefault="00E86FFB"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 xml:space="preserve">2.1 </w:t>
      </w:r>
      <w:r w:rsidR="005E6EDF" w:rsidRPr="00D61893">
        <w:rPr>
          <w:rFonts w:ascii="Tahoma" w:eastAsia="Times New Roman" w:hAnsi="Tahoma" w:cs="Tahoma"/>
          <w:b/>
          <w:bCs/>
          <w:color w:val="000000"/>
          <w:sz w:val="24"/>
          <w:szCs w:val="24"/>
        </w:rPr>
        <w:t xml:space="preserve">UJENZI WA JENGO LA OFISI YA TAIFA </w:t>
      </w:r>
      <w:r w:rsidR="00057A14" w:rsidRPr="00D61893">
        <w:rPr>
          <w:rFonts w:ascii="Tahoma" w:eastAsia="Times New Roman" w:hAnsi="Tahoma" w:cs="Tahoma"/>
          <w:b/>
          <w:bCs/>
          <w:color w:val="000000"/>
          <w:sz w:val="24"/>
          <w:szCs w:val="24"/>
        </w:rPr>
        <w:t xml:space="preserve">YA </w:t>
      </w:r>
      <w:r w:rsidR="005E6EDF" w:rsidRPr="00D61893">
        <w:rPr>
          <w:rFonts w:ascii="Tahoma" w:eastAsia="Times New Roman" w:hAnsi="Tahoma" w:cs="Tahoma"/>
          <w:b/>
          <w:bCs/>
          <w:color w:val="000000"/>
          <w:sz w:val="24"/>
          <w:szCs w:val="24"/>
        </w:rPr>
        <w:t>MASHTAKA</w:t>
      </w:r>
      <w:r w:rsidRPr="00D61893">
        <w:rPr>
          <w:rFonts w:ascii="Tahoma" w:eastAsia="Times New Roman" w:hAnsi="Tahoma" w:cs="Tahoma"/>
          <w:b/>
          <w:bCs/>
          <w:color w:val="000000"/>
          <w:sz w:val="24"/>
          <w:szCs w:val="24"/>
        </w:rPr>
        <w:t xml:space="preserve"> MAKAO MAKUU - DOD</w:t>
      </w:r>
      <w:r w:rsidR="000D2124" w:rsidRPr="00D61893">
        <w:rPr>
          <w:rFonts w:ascii="Tahoma" w:eastAsia="Times New Roman" w:hAnsi="Tahoma" w:cs="Tahoma"/>
          <w:b/>
          <w:bCs/>
          <w:color w:val="000000"/>
          <w:sz w:val="24"/>
          <w:szCs w:val="24"/>
        </w:rPr>
        <w:t>O</w:t>
      </w:r>
      <w:r w:rsidRPr="00D61893">
        <w:rPr>
          <w:rFonts w:ascii="Tahoma" w:eastAsia="Times New Roman" w:hAnsi="Tahoma" w:cs="Tahoma"/>
          <w:b/>
          <w:bCs/>
          <w:color w:val="000000"/>
          <w:sz w:val="24"/>
          <w:szCs w:val="24"/>
        </w:rPr>
        <w:t>MA</w:t>
      </w:r>
    </w:p>
    <w:p w14:paraId="0098738D" w14:textId="54B29191" w:rsidR="005E6EDF" w:rsidRPr="00D61893" w:rsidRDefault="00E86FFB" w:rsidP="005F43A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Ujenzi wa Ofisi ya Makao Makuu – Dodoma unafanyika katika kiwanja Na. 103 Kitalu “BA” kilichopo eneo la uwekezaji – Njedengwa.</w:t>
      </w:r>
    </w:p>
    <w:p w14:paraId="5D383BF6" w14:textId="77777777" w:rsidR="00DA1518" w:rsidRPr="00D61893" w:rsidRDefault="00DA1518" w:rsidP="005F43A9">
      <w:pPr>
        <w:spacing w:after="0" w:line="360" w:lineRule="auto"/>
        <w:jc w:val="both"/>
        <w:rPr>
          <w:rFonts w:ascii="Tahoma" w:eastAsia="Times New Roman" w:hAnsi="Tahoma" w:cs="Tahoma"/>
          <w:color w:val="000000"/>
          <w:sz w:val="12"/>
          <w:szCs w:val="12"/>
        </w:rPr>
      </w:pPr>
    </w:p>
    <w:p w14:paraId="0AE7BEB4" w14:textId="4A6AF4F9" w:rsidR="00DA1518" w:rsidRPr="00D61893" w:rsidRDefault="00DA1518"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2.2 Maendeleo ya Ujenzi</w:t>
      </w:r>
    </w:p>
    <w:p w14:paraId="017D6567" w14:textId="049D7D12" w:rsidR="0012778C" w:rsidRPr="00D61893" w:rsidRDefault="00057A14" w:rsidP="005F43A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 xml:space="preserve">Ujenzi wa jengo la Ofisi ambalo litakuwa na ghorofa nane unaendelea kama ulivyopangwa na unatekelezwa na </w:t>
      </w:r>
      <w:r w:rsidR="005E6EDF" w:rsidRPr="00D61893">
        <w:rPr>
          <w:rFonts w:ascii="Tahoma" w:eastAsia="Times New Roman" w:hAnsi="Tahoma" w:cs="Tahoma"/>
          <w:color w:val="000000"/>
          <w:sz w:val="24"/>
          <w:szCs w:val="24"/>
        </w:rPr>
        <w:t>Mkanada</w:t>
      </w:r>
      <w:r w:rsidR="00DE3A20" w:rsidRPr="00D61893">
        <w:rPr>
          <w:rFonts w:ascii="Tahoma" w:eastAsia="Times New Roman" w:hAnsi="Tahoma" w:cs="Tahoma"/>
          <w:color w:val="000000"/>
          <w:sz w:val="24"/>
          <w:szCs w:val="24"/>
        </w:rPr>
        <w:t>r</w:t>
      </w:r>
      <w:r w:rsidR="005E6EDF" w:rsidRPr="00D61893">
        <w:rPr>
          <w:rFonts w:ascii="Tahoma" w:eastAsia="Times New Roman" w:hAnsi="Tahoma" w:cs="Tahoma"/>
          <w:color w:val="000000"/>
          <w:sz w:val="24"/>
          <w:szCs w:val="24"/>
        </w:rPr>
        <w:t xml:space="preserve">asi </w:t>
      </w:r>
      <w:r w:rsidR="00DA1518" w:rsidRPr="00D61893">
        <w:rPr>
          <w:rFonts w:ascii="Tahoma" w:eastAsia="Times New Roman" w:hAnsi="Tahoma" w:cs="Tahoma"/>
          <w:color w:val="000000"/>
          <w:sz w:val="24"/>
          <w:szCs w:val="24"/>
        </w:rPr>
        <w:t>Mohamedi Builders</w:t>
      </w:r>
      <w:r w:rsidRPr="00D61893">
        <w:rPr>
          <w:rFonts w:ascii="Tahoma" w:eastAsia="Times New Roman" w:hAnsi="Tahoma" w:cs="Tahoma"/>
          <w:color w:val="000000"/>
          <w:sz w:val="24"/>
          <w:szCs w:val="24"/>
        </w:rPr>
        <w:t xml:space="preserve">. Ujenzi huu hadi sasa (Oktoba, </w:t>
      </w:r>
      <w:r w:rsidRPr="00D61893">
        <w:rPr>
          <w:rFonts w:ascii="Tahoma" w:eastAsia="Times New Roman" w:hAnsi="Tahoma" w:cs="Tahoma"/>
          <w:color w:val="000000"/>
          <w:sz w:val="24"/>
          <w:szCs w:val="24"/>
        </w:rPr>
        <w:lastRenderedPageBreak/>
        <w:t>2022) umefikia asilimia</w:t>
      </w:r>
      <w:r w:rsidR="00DC3366" w:rsidRPr="00D61893">
        <w:rPr>
          <w:rFonts w:ascii="Tahoma" w:eastAsia="Times New Roman" w:hAnsi="Tahoma" w:cs="Tahoma"/>
          <w:color w:val="000000"/>
          <w:sz w:val="24"/>
          <w:szCs w:val="24"/>
        </w:rPr>
        <w:t xml:space="preserve"> 32 ya utekelezaji</w:t>
      </w:r>
      <w:r w:rsidRPr="00D61893">
        <w:rPr>
          <w:rFonts w:ascii="Tahoma" w:eastAsia="Times New Roman" w:hAnsi="Tahoma" w:cs="Tahoma"/>
          <w:color w:val="000000"/>
          <w:sz w:val="24"/>
          <w:szCs w:val="24"/>
        </w:rPr>
        <w:t xml:space="preserve">. </w:t>
      </w:r>
      <w:r w:rsidR="00DA1518" w:rsidRPr="00D61893">
        <w:rPr>
          <w:rFonts w:ascii="Tahoma" w:eastAsia="Times New Roman" w:hAnsi="Tahoma" w:cs="Tahoma"/>
          <w:color w:val="000000"/>
          <w:sz w:val="24"/>
          <w:szCs w:val="24"/>
        </w:rPr>
        <w:t xml:space="preserve">Aidha, </w:t>
      </w:r>
      <w:r w:rsidRPr="00D61893">
        <w:rPr>
          <w:rFonts w:ascii="Tahoma" w:eastAsia="Times New Roman" w:hAnsi="Tahoma" w:cs="Tahoma"/>
          <w:color w:val="000000"/>
          <w:sz w:val="24"/>
          <w:szCs w:val="24"/>
        </w:rPr>
        <w:t xml:space="preserve">ujenzi huu unatekelezwa kwa muda wa miezi kumi na nane (18) na umeanza kutekelezwa kuanzia </w:t>
      </w:r>
      <w:r w:rsidR="00DC3366" w:rsidRPr="00D61893">
        <w:rPr>
          <w:rFonts w:ascii="Tahoma" w:eastAsia="Times New Roman" w:hAnsi="Tahoma" w:cs="Tahoma"/>
          <w:color w:val="000000"/>
          <w:sz w:val="24"/>
          <w:szCs w:val="24"/>
        </w:rPr>
        <w:t>tarehe 11/03/2022 na unategemea kukamilika ifikapo tarehe 10/09/2023.</w:t>
      </w:r>
    </w:p>
    <w:p w14:paraId="6C232F1B" w14:textId="4B42F903" w:rsidR="00A262BE" w:rsidRPr="00D61893" w:rsidRDefault="00456AFF" w:rsidP="005F43A9">
      <w:pPr>
        <w:spacing w:after="0" w:line="360" w:lineRule="auto"/>
        <w:jc w:val="both"/>
        <w:rPr>
          <w:rFonts w:ascii="Tahoma" w:eastAsia="Times New Roman" w:hAnsi="Tahoma" w:cs="Tahoma"/>
          <w:color w:val="000000"/>
          <w:sz w:val="24"/>
          <w:szCs w:val="24"/>
        </w:rPr>
      </w:pPr>
      <w:r w:rsidRPr="00D61893">
        <w:rPr>
          <w:noProof/>
        </w:rPr>
        <w:drawing>
          <wp:inline distT="0" distB="0" distL="0" distR="0" wp14:anchorId="6357B471" wp14:editId="327A7E53">
            <wp:extent cx="6172200" cy="547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5476875"/>
                    </a:xfrm>
                    <a:prstGeom prst="rect">
                      <a:avLst/>
                    </a:prstGeom>
                    <a:noFill/>
                    <a:ln>
                      <a:noFill/>
                    </a:ln>
                  </pic:spPr>
                </pic:pic>
              </a:graphicData>
            </a:graphic>
          </wp:inline>
        </w:drawing>
      </w:r>
    </w:p>
    <w:p w14:paraId="2D29158D" w14:textId="2904719B" w:rsidR="00D4145B" w:rsidRPr="00D61893" w:rsidRDefault="00D4145B" w:rsidP="005F43A9">
      <w:pPr>
        <w:spacing w:after="0" w:line="360" w:lineRule="auto"/>
        <w:jc w:val="both"/>
        <w:rPr>
          <w:rFonts w:ascii="Tahoma" w:eastAsia="Times New Roman" w:hAnsi="Tahoma" w:cs="Tahoma"/>
          <w:color w:val="000000"/>
          <w:sz w:val="24"/>
          <w:szCs w:val="24"/>
        </w:rPr>
      </w:pPr>
    </w:p>
    <w:p w14:paraId="0C0CCE8C" w14:textId="1804CB24" w:rsidR="00E76ACE" w:rsidRPr="00D61893" w:rsidRDefault="00E76ACE" w:rsidP="005F43A9">
      <w:pPr>
        <w:spacing w:after="0" w:line="360" w:lineRule="auto"/>
        <w:jc w:val="both"/>
        <w:rPr>
          <w:rFonts w:ascii="Tahoma" w:eastAsia="Times New Roman" w:hAnsi="Tahoma" w:cs="Tahoma"/>
          <w:color w:val="000000"/>
          <w:sz w:val="24"/>
          <w:szCs w:val="24"/>
        </w:rPr>
      </w:pPr>
    </w:p>
    <w:p w14:paraId="751E727C" w14:textId="1C3B2F2A" w:rsidR="00D4145B" w:rsidRPr="00D61893" w:rsidRDefault="00E76ACE" w:rsidP="005F43A9">
      <w:pPr>
        <w:spacing w:after="0" w:line="360" w:lineRule="auto"/>
        <w:jc w:val="both"/>
        <w:rPr>
          <w:rFonts w:ascii="Tahoma" w:eastAsia="Times New Roman" w:hAnsi="Tahoma" w:cs="Tahoma"/>
          <w:color w:val="000000"/>
          <w:sz w:val="24"/>
          <w:szCs w:val="24"/>
        </w:rPr>
      </w:pPr>
      <w:r w:rsidRPr="00D61893">
        <w:rPr>
          <w:noProof/>
        </w:rPr>
        <w:lastRenderedPageBreak/>
        <w:drawing>
          <wp:inline distT="0" distB="0" distL="0" distR="0" wp14:anchorId="479352CD" wp14:editId="4FB563A0">
            <wp:extent cx="5943600" cy="398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14:paraId="21CD9B95" w14:textId="43FD5E7E" w:rsidR="00E76ACE" w:rsidRPr="00D61893" w:rsidRDefault="00E76ACE" w:rsidP="005F43A9">
      <w:pPr>
        <w:spacing w:after="0" w:line="360" w:lineRule="auto"/>
        <w:jc w:val="both"/>
        <w:rPr>
          <w:rFonts w:ascii="Tahoma" w:eastAsia="Times New Roman" w:hAnsi="Tahoma" w:cs="Tahoma"/>
          <w:color w:val="000000"/>
          <w:sz w:val="24"/>
          <w:szCs w:val="24"/>
        </w:rPr>
      </w:pPr>
      <w:r w:rsidRPr="00D61893">
        <w:rPr>
          <w:noProof/>
        </w:rPr>
        <w:drawing>
          <wp:inline distT="0" distB="0" distL="0" distR="0" wp14:anchorId="720F0BF1" wp14:editId="6DDE5E06">
            <wp:extent cx="59436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6A1EDCF7" w14:textId="68F1D2A5" w:rsidR="00E76ACE" w:rsidRPr="00D61893" w:rsidRDefault="00E76ACE" w:rsidP="005F43A9">
      <w:pPr>
        <w:spacing w:after="0" w:line="360" w:lineRule="auto"/>
        <w:jc w:val="both"/>
        <w:rPr>
          <w:rFonts w:ascii="Tahoma" w:eastAsia="Times New Roman" w:hAnsi="Tahoma" w:cs="Tahoma"/>
          <w:color w:val="000000"/>
          <w:sz w:val="24"/>
          <w:szCs w:val="24"/>
        </w:rPr>
      </w:pPr>
      <w:r w:rsidRPr="00D61893">
        <w:rPr>
          <w:noProof/>
        </w:rPr>
        <w:lastRenderedPageBreak/>
        <w:drawing>
          <wp:inline distT="0" distB="0" distL="0" distR="0" wp14:anchorId="48187105" wp14:editId="23D88995">
            <wp:extent cx="5943600" cy="3895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202AFE87" w14:textId="34CDA074" w:rsidR="00E76ACE" w:rsidRPr="00D61893" w:rsidRDefault="00E76ACE"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Picha za mradi wa jengo la Ofisi ya Taifa ya Mashtaka Makao Makuu-Dodoma</w:t>
      </w:r>
    </w:p>
    <w:p w14:paraId="437D4236" w14:textId="77777777" w:rsidR="00456AFF" w:rsidRDefault="00456AFF" w:rsidP="005F43A9">
      <w:pPr>
        <w:spacing w:after="0" w:line="360" w:lineRule="auto"/>
        <w:jc w:val="both"/>
        <w:rPr>
          <w:rFonts w:ascii="Tahoma" w:eastAsia="Times New Roman" w:hAnsi="Tahoma" w:cs="Tahoma"/>
          <w:b/>
          <w:bCs/>
          <w:color w:val="000000"/>
          <w:sz w:val="24"/>
          <w:szCs w:val="24"/>
        </w:rPr>
      </w:pPr>
    </w:p>
    <w:p w14:paraId="5E124894" w14:textId="204CF5C5" w:rsidR="00B62685" w:rsidRPr="00D61893" w:rsidRDefault="00BA3943"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 xml:space="preserve">2.3 </w:t>
      </w:r>
      <w:r w:rsidR="00DE3A20" w:rsidRPr="00D61893">
        <w:rPr>
          <w:rFonts w:ascii="Tahoma" w:eastAsia="Times New Roman" w:hAnsi="Tahoma" w:cs="Tahoma"/>
          <w:b/>
          <w:bCs/>
          <w:color w:val="000000"/>
          <w:sz w:val="24"/>
          <w:szCs w:val="24"/>
        </w:rPr>
        <w:t>UJENZI</w:t>
      </w:r>
      <w:r w:rsidR="00B62685" w:rsidRPr="00D61893">
        <w:rPr>
          <w:rFonts w:ascii="Tahoma" w:eastAsia="Times New Roman" w:hAnsi="Tahoma" w:cs="Tahoma"/>
          <w:b/>
          <w:bCs/>
          <w:color w:val="000000"/>
          <w:sz w:val="24"/>
          <w:szCs w:val="24"/>
        </w:rPr>
        <w:t xml:space="preserve"> WA MAJENGO YA OFISI ZA MIKOA YA MOROGORO, PWANI, </w:t>
      </w:r>
      <w:r w:rsidR="00B7629B" w:rsidRPr="00D61893">
        <w:rPr>
          <w:rFonts w:ascii="Tahoma" w:eastAsia="Times New Roman" w:hAnsi="Tahoma" w:cs="Tahoma"/>
          <w:b/>
          <w:bCs/>
          <w:color w:val="000000"/>
          <w:sz w:val="24"/>
          <w:szCs w:val="24"/>
        </w:rPr>
        <w:t>ILALA</w:t>
      </w:r>
      <w:r w:rsidR="00D4145B" w:rsidRPr="00D61893">
        <w:rPr>
          <w:rFonts w:ascii="Tahoma" w:eastAsia="Times New Roman" w:hAnsi="Tahoma" w:cs="Tahoma"/>
          <w:b/>
          <w:bCs/>
          <w:color w:val="000000"/>
          <w:sz w:val="24"/>
          <w:szCs w:val="24"/>
        </w:rPr>
        <w:t xml:space="preserve">, </w:t>
      </w:r>
      <w:r w:rsidR="00B62685" w:rsidRPr="00D61893">
        <w:rPr>
          <w:rFonts w:ascii="Tahoma" w:eastAsia="Times New Roman" w:hAnsi="Tahoma" w:cs="Tahoma"/>
          <w:b/>
          <w:bCs/>
          <w:color w:val="000000"/>
          <w:sz w:val="24"/>
          <w:szCs w:val="24"/>
        </w:rPr>
        <w:t>MBEYA</w:t>
      </w:r>
      <w:r w:rsidR="00D4145B" w:rsidRPr="00D61893">
        <w:rPr>
          <w:rFonts w:ascii="Tahoma" w:eastAsia="Times New Roman" w:hAnsi="Tahoma" w:cs="Tahoma"/>
          <w:b/>
          <w:bCs/>
          <w:color w:val="000000"/>
          <w:sz w:val="24"/>
          <w:szCs w:val="24"/>
        </w:rPr>
        <w:t>, MANYARA, SHINYANGA, GEITA, NJOMBE, KATAVI NA RUKWA</w:t>
      </w:r>
      <w:r w:rsidR="00B62685" w:rsidRPr="00D61893">
        <w:rPr>
          <w:rFonts w:ascii="Tahoma" w:eastAsia="Times New Roman" w:hAnsi="Tahoma" w:cs="Tahoma"/>
          <w:b/>
          <w:bCs/>
          <w:color w:val="000000"/>
          <w:sz w:val="24"/>
          <w:szCs w:val="24"/>
        </w:rPr>
        <w:t>.</w:t>
      </w:r>
    </w:p>
    <w:p w14:paraId="38A959EC" w14:textId="4B5E5583" w:rsidR="003401AD" w:rsidRPr="00D61893" w:rsidRDefault="003401AD" w:rsidP="005F43A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 xml:space="preserve">Ujenzi wa majengo </w:t>
      </w:r>
      <w:r w:rsidR="009C6D22" w:rsidRPr="00D61893">
        <w:rPr>
          <w:rFonts w:ascii="Tahoma" w:eastAsia="Times New Roman" w:hAnsi="Tahoma" w:cs="Tahoma"/>
          <w:color w:val="000000"/>
          <w:sz w:val="24"/>
          <w:szCs w:val="24"/>
        </w:rPr>
        <w:t>ya Ofisi za Mikoa umepangwa ku</w:t>
      </w:r>
      <w:r w:rsidRPr="00D61893">
        <w:rPr>
          <w:rFonts w:ascii="Tahoma" w:eastAsia="Times New Roman" w:hAnsi="Tahoma" w:cs="Tahoma"/>
          <w:color w:val="000000"/>
          <w:sz w:val="24"/>
          <w:szCs w:val="24"/>
        </w:rPr>
        <w:t>fanyika ka</w:t>
      </w:r>
      <w:r w:rsidR="009C6D22" w:rsidRPr="00D61893">
        <w:rPr>
          <w:rFonts w:ascii="Tahoma" w:eastAsia="Times New Roman" w:hAnsi="Tahoma" w:cs="Tahoma"/>
          <w:color w:val="000000"/>
          <w:sz w:val="24"/>
          <w:szCs w:val="24"/>
        </w:rPr>
        <w:t>tika</w:t>
      </w:r>
      <w:r w:rsidRPr="00D61893">
        <w:rPr>
          <w:rFonts w:ascii="Tahoma" w:eastAsia="Times New Roman" w:hAnsi="Tahoma" w:cs="Tahoma"/>
          <w:color w:val="000000"/>
          <w:sz w:val="24"/>
          <w:szCs w:val="24"/>
        </w:rPr>
        <w:t xml:space="preserve"> awamu mbili</w:t>
      </w:r>
      <w:r w:rsidR="009C6D22" w:rsidRPr="00D61893">
        <w:rPr>
          <w:rFonts w:ascii="Tahoma" w:eastAsia="Times New Roman" w:hAnsi="Tahoma" w:cs="Tahoma"/>
          <w:color w:val="000000"/>
          <w:sz w:val="24"/>
          <w:szCs w:val="24"/>
        </w:rPr>
        <w:t xml:space="preserve"> ambapo a</w:t>
      </w:r>
      <w:r w:rsidRPr="00D61893">
        <w:rPr>
          <w:rFonts w:ascii="Tahoma" w:eastAsia="Times New Roman" w:hAnsi="Tahoma" w:cs="Tahoma"/>
          <w:color w:val="000000"/>
          <w:sz w:val="24"/>
          <w:szCs w:val="24"/>
        </w:rPr>
        <w:t xml:space="preserve">wamu ya kwanza </w:t>
      </w:r>
      <w:r w:rsidR="00DE3A20" w:rsidRPr="00D61893">
        <w:rPr>
          <w:rFonts w:ascii="Tahoma" w:eastAsia="Times New Roman" w:hAnsi="Tahoma" w:cs="Tahoma"/>
          <w:color w:val="000000"/>
          <w:sz w:val="24"/>
          <w:szCs w:val="24"/>
        </w:rPr>
        <w:t>i</w:t>
      </w:r>
      <w:r w:rsidR="00863D46">
        <w:rPr>
          <w:rFonts w:ascii="Tahoma" w:eastAsia="Times New Roman" w:hAnsi="Tahoma" w:cs="Tahoma"/>
          <w:color w:val="000000"/>
          <w:sz w:val="24"/>
          <w:szCs w:val="24"/>
        </w:rPr>
        <w:t>na</w:t>
      </w:r>
      <w:r w:rsidR="00DE3A20" w:rsidRPr="00D61893">
        <w:rPr>
          <w:rFonts w:ascii="Tahoma" w:eastAsia="Times New Roman" w:hAnsi="Tahoma" w:cs="Tahoma"/>
          <w:color w:val="000000"/>
          <w:sz w:val="24"/>
          <w:szCs w:val="24"/>
        </w:rPr>
        <w:t>hus</w:t>
      </w:r>
      <w:r w:rsidR="009C6D22" w:rsidRPr="00D61893">
        <w:rPr>
          <w:rFonts w:ascii="Tahoma" w:eastAsia="Times New Roman" w:hAnsi="Tahoma" w:cs="Tahoma"/>
          <w:color w:val="000000"/>
          <w:sz w:val="24"/>
          <w:szCs w:val="24"/>
        </w:rPr>
        <w:t>isha</w:t>
      </w:r>
      <w:r w:rsidR="00DE3A20" w:rsidRPr="00D61893">
        <w:rPr>
          <w:rFonts w:ascii="Tahoma" w:eastAsia="Times New Roman" w:hAnsi="Tahoma" w:cs="Tahoma"/>
          <w:color w:val="000000"/>
          <w:sz w:val="24"/>
          <w:szCs w:val="24"/>
        </w:rPr>
        <w:t xml:space="preserve"> </w:t>
      </w:r>
      <w:r w:rsidR="00DE3A20" w:rsidRPr="00D61893">
        <w:rPr>
          <w:rFonts w:ascii="Tahoma" w:eastAsia="Times New Roman" w:hAnsi="Tahoma" w:cs="Tahoma"/>
          <w:b/>
          <w:bCs/>
          <w:i/>
          <w:iCs/>
          <w:color w:val="000000"/>
          <w:sz w:val="24"/>
          <w:szCs w:val="24"/>
        </w:rPr>
        <w:t>Structural</w:t>
      </w:r>
      <w:r w:rsidRPr="00D61893">
        <w:rPr>
          <w:rFonts w:ascii="Tahoma" w:eastAsia="Times New Roman" w:hAnsi="Tahoma" w:cs="Tahoma"/>
          <w:b/>
          <w:bCs/>
          <w:i/>
          <w:iCs/>
          <w:color w:val="000000"/>
          <w:sz w:val="24"/>
          <w:szCs w:val="24"/>
        </w:rPr>
        <w:t xml:space="preserve"> </w:t>
      </w:r>
      <w:r w:rsidR="00DE3A20" w:rsidRPr="00D61893">
        <w:rPr>
          <w:rFonts w:ascii="Tahoma" w:eastAsia="Times New Roman" w:hAnsi="Tahoma" w:cs="Tahoma"/>
          <w:b/>
          <w:bCs/>
          <w:i/>
          <w:iCs/>
          <w:color w:val="000000"/>
          <w:sz w:val="24"/>
          <w:szCs w:val="24"/>
        </w:rPr>
        <w:t>work</w:t>
      </w:r>
      <w:r w:rsidR="00DE3A20" w:rsidRPr="00D61893">
        <w:rPr>
          <w:rFonts w:ascii="Tahoma" w:eastAsia="Times New Roman" w:hAnsi="Tahoma" w:cs="Tahoma"/>
          <w:color w:val="000000"/>
          <w:sz w:val="24"/>
          <w:szCs w:val="24"/>
        </w:rPr>
        <w:t xml:space="preserve"> </w:t>
      </w:r>
      <w:r w:rsidR="00DE3A20" w:rsidRPr="00D61893">
        <w:rPr>
          <w:rFonts w:ascii="Tahoma" w:eastAsia="Times New Roman" w:hAnsi="Tahoma" w:cs="Tahoma"/>
          <w:b/>
          <w:bCs/>
          <w:i/>
          <w:iCs/>
          <w:color w:val="000000"/>
          <w:sz w:val="24"/>
          <w:szCs w:val="24"/>
        </w:rPr>
        <w:t>and</w:t>
      </w:r>
      <w:r w:rsidRPr="00D61893">
        <w:rPr>
          <w:rFonts w:ascii="Tahoma" w:eastAsia="Times New Roman" w:hAnsi="Tahoma" w:cs="Tahoma"/>
          <w:b/>
          <w:bCs/>
          <w:i/>
          <w:iCs/>
          <w:color w:val="000000"/>
          <w:sz w:val="24"/>
          <w:szCs w:val="24"/>
        </w:rPr>
        <w:t xml:space="preserve"> fixing services</w:t>
      </w:r>
      <w:r w:rsidR="00F4005E" w:rsidRPr="00D61893">
        <w:rPr>
          <w:rFonts w:ascii="Tahoma" w:eastAsia="Times New Roman" w:hAnsi="Tahoma" w:cs="Tahoma"/>
          <w:color w:val="000000"/>
          <w:sz w:val="24"/>
          <w:szCs w:val="24"/>
        </w:rPr>
        <w:t xml:space="preserve"> </w:t>
      </w:r>
      <w:r w:rsidR="00DE3A20" w:rsidRPr="00D61893">
        <w:rPr>
          <w:rFonts w:ascii="Tahoma" w:eastAsia="Times New Roman" w:hAnsi="Tahoma" w:cs="Tahoma"/>
          <w:color w:val="000000"/>
          <w:sz w:val="24"/>
          <w:szCs w:val="24"/>
        </w:rPr>
        <w:t>(</w:t>
      </w:r>
      <w:r w:rsidR="00DE3A20" w:rsidRPr="00D61893">
        <w:rPr>
          <w:rFonts w:ascii="Tahoma" w:eastAsia="Times New Roman" w:hAnsi="Tahoma" w:cs="Tahoma"/>
          <w:i/>
          <w:iCs/>
          <w:color w:val="000000"/>
          <w:sz w:val="24"/>
          <w:szCs w:val="24"/>
        </w:rPr>
        <w:t>Construction</w:t>
      </w:r>
      <w:r w:rsidR="00F4005E" w:rsidRPr="00D61893">
        <w:rPr>
          <w:rFonts w:ascii="Tahoma" w:eastAsia="Times New Roman" w:hAnsi="Tahoma" w:cs="Tahoma"/>
          <w:i/>
          <w:iCs/>
          <w:color w:val="000000"/>
          <w:sz w:val="24"/>
          <w:szCs w:val="24"/>
        </w:rPr>
        <w:t xml:space="preserve"> of Foundation, Ground floor, Slubs, Beams and Roof structure</w:t>
      </w:r>
      <w:r w:rsidR="00F4005E" w:rsidRPr="00D61893">
        <w:rPr>
          <w:rFonts w:ascii="Tahoma" w:eastAsia="Times New Roman" w:hAnsi="Tahoma" w:cs="Tahoma"/>
          <w:color w:val="000000"/>
          <w:sz w:val="24"/>
          <w:szCs w:val="24"/>
        </w:rPr>
        <w:t>)</w:t>
      </w:r>
      <w:r w:rsidR="00863D46">
        <w:rPr>
          <w:rFonts w:ascii="Tahoma" w:eastAsia="Times New Roman" w:hAnsi="Tahoma" w:cs="Tahoma"/>
          <w:color w:val="000000"/>
          <w:sz w:val="24"/>
          <w:szCs w:val="24"/>
        </w:rPr>
        <w:t xml:space="preserve"> na </w:t>
      </w:r>
      <w:r w:rsidR="009C6D22" w:rsidRPr="00D61893">
        <w:rPr>
          <w:rFonts w:ascii="Tahoma" w:eastAsia="Times New Roman" w:hAnsi="Tahoma" w:cs="Tahoma"/>
          <w:color w:val="000000"/>
          <w:sz w:val="24"/>
          <w:szCs w:val="24"/>
        </w:rPr>
        <w:t>a</w:t>
      </w:r>
      <w:r w:rsidRPr="00D61893">
        <w:rPr>
          <w:rFonts w:ascii="Tahoma" w:eastAsia="Times New Roman" w:hAnsi="Tahoma" w:cs="Tahoma"/>
          <w:color w:val="000000"/>
          <w:sz w:val="24"/>
          <w:szCs w:val="24"/>
        </w:rPr>
        <w:t xml:space="preserve">wamu ya pili </w:t>
      </w:r>
      <w:r w:rsidR="00863D46">
        <w:rPr>
          <w:rFonts w:ascii="Tahoma" w:eastAsia="Times New Roman" w:hAnsi="Tahoma" w:cs="Tahoma"/>
          <w:color w:val="000000"/>
          <w:sz w:val="24"/>
          <w:szCs w:val="24"/>
        </w:rPr>
        <w:t>inahusisha</w:t>
      </w:r>
      <w:r w:rsidRPr="00D61893">
        <w:rPr>
          <w:rFonts w:ascii="Tahoma" w:eastAsia="Times New Roman" w:hAnsi="Tahoma" w:cs="Tahoma"/>
          <w:color w:val="000000"/>
          <w:sz w:val="24"/>
          <w:szCs w:val="24"/>
        </w:rPr>
        <w:t xml:space="preserve"> </w:t>
      </w:r>
      <w:r w:rsidRPr="00D61893">
        <w:rPr>
          <w:rFonts w:ascii="Tahoma" w:eastAsia="Times New Roman" w:hAnsi="Tahoma" w:cs="Tahoma"/>
          <w:b/>
          <w:bCs/>
          <w:i/>
          <w:iCs/>
          <w:color w:val="000000"/>
          <w:sz w:val="24"/>
          <w:szCs w:val="24"/>
        </w:rPr>
        <w:t>Finishing and fixing services</w:t>
      </w:r>
      <w:r w:rsidR="009C6D22" w:rsidRPr="00D61893">
        <w:rPr>
          <w:rFonts w:ascii="Tahoma" w:eastAsia="Times New Roman" w:hAnsi="Tahoma" w:cs="Tahoma"/>
          <w:color w:val="000000"/>
          <w:sz w:val="24"/>
          <w:szCs w:val="24"/>
        </w:rPr>
        <w:t>.</w:t>
      </w:r>
    </w:p>
    <w:p w14:paraId="5D4B7306" w14:textId="77777777" w:rsidR="00C826F1" w:rsidRPr="00D61893" w:rsidRDefault="00C826F1" w:rsidP="005F43A9">
      <w:pPr>
        <w:spacing w:after="0" w:line="360" w:lineRule="auto"/>
        <w:jc w:val="both"/>
        <w:rPr>
          <w:rFonts w:ascii="Tahoma" w:eastAsia="Times New Roman" w:hAnsi="Tahoma" w:cs="Tahoma"/>
          <w:color w:val="000000"/>
          <w:sz w:val="10"/>
          <w:szCs w:val="10"/>
        </w:rPr>
      </w:pPr>
    </w:p>
    <w:p w14:paraId="51C585AE" w14:textId="646DEC44" w:rsidR="001E1453" w:rsidRPr="00D61893" w:rsidRDefault="00B70157"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 xml:space="preserve">2.3.1 </w:t>
      </w:r>
      <w:r w:rsidR="00F54AEF" w:rsidRPr="00D61893">
        <w:rPr>
          <w:rFonts w:ascii="Tahoma" w:eastAsia="Times New Roman" w:hAnsi="Tahoma" w:cs="Tahoma"/>
          <w:b/>
          <w:bCs/>
          <w:color w:val="000000"/>
          <w:sz w:val="24"/>
          <w:szCs w:val="24"/>
        </w:rPr>
        <w:t>U</w:t>
      </w:r>
      <w:r w:rsidRPr="00D61893">
        <w:rPr>
          <w:rFonts w:ascii="Tahoma" w:eastAsia="Times New Roman" w:hAnsi="Tahoma" w:cs="Tahoma"/>
          <w:b/>
          <w:bCs/>
          <w:color w:val="000000"/>
          <w:sz w:val="24"/>
          <w:szCs w:val="24"/>
        </w:rPr>
        <w:t>jenzi wa Ofisi ya Taifa ya Mashtaka Mkoa wa</w:t>
      </w:r>
      <w:r w:rsidR="00F54AEF" w:rsidRPr="00D61893">
        <w:rPr>
          <w:rFonts w:ascii="Tahoma" w:eastAsia="Times New Roman" w:hAnsi="Tahoma" w:cs="Tahoma"/>
          <w:b/>
          <w:bCs/>
          <w:color w:val="000000"/>
          <w:sz w:val="24"/>
          <w:szCs w:val="24"/>
        </w:rPr>
        <w:t xml:space="preserve"> M</w:t>
      </w:r>
      <w:r w:rsidRPr="00D61893">
        <w:rPr>
          <w:rFonts w:ascii="Tahoma" w:eastAsia="Times New Roman" w:hAnsi="Tahoma" w:cs="Tahoma"/>
          <w:b/>
          <w:bCs/>
          <w:color w:val="000000"/>
          <w:sz w:val="24"/>
          <w:szCs w:val="24"/>
        </w:rPr>
        <w:t>orogoro</w:t>
      </w:r>
    </w:p>
    <w:p w14:paraId="56B201F4" w14:textId="179D066F" w:rsidR="00E17929" w:rsidRPr="00D61893" w:rsidRDefault="00B70157" w:rsidP="00E1792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Ujenzi wa Ofisi unaendelea chini ya Mkandarasi (Home Africa</w:t>
      </w:r>
      <w:r w:rsidR="00856647" w:rsidRPr="00D61893">
        <w:rPr>
          <w:rFonts w:ascii="Tahoma" w:eastAsia="Times New Roman" w:hAnsi="Tahoma" w:cs="Tahoma"/>
          <w:color w:val="000000"/>
          <w:sz w:val="24"/>
          <w:szCs w:val="24"/>
        </w:rPr>
        <w:t xml:space="preserve"> Investment Corporation</w:t>
      </w:r>
      <w:r w:rsidRPr="00D61893">
        <w:rPr>
          <w:rFonts w:ascii="Tahoma" w:eastAsia="Times New Roman" w:hAnsi="Tahoma" w:cs="Tahoma"/>
          <w:color w:val="000000"/>
          <w:sz w:val="24"/>
          <w:szCs w:val="24"/>
        </w:rPr>
        <w:t>)</w:t>
      </w:r>
      <w:r w:rsidR="00E17929" w:rsidRPr="00D61893">
        <w:rPr>
          <w:rFonts w:ascii="Tahoma" w:eastAsia="Times New Roman" w:hAnsi="Tahoma" w:cs="Tahoma"/>
          <w:color w:val="000000"/>
          <w:sz w:val="24"/>
          <w:szCs w:val="24"/>
        </w:rPr>
        <w:t xml:space="preserve">. Ujenzi huu hadi sasa (Oktoba, 2022) umefikia asilimia </w:t>
      </w:r>
      <w:r w:rsidR="00FD7DF8" w:rsidRPr="00D61893">
        <w:rPr>
          <w:rFonts w:ascii="Tahoma" w:eastAsia="Times New Roman" w:hAnsi="Tahoma" w:cs="Tahoma"/>
          <w:color w:val="000000"/>
          <w:sz w:val="24"/>
          <w:szCs w:val="24"/>
        </w:rPr>
        <w:t>65</w:t>
      </w:r>
      <w:r w:rsidR="00E17929" w:rsidRPr="00D61893">
        <w:rPr>
          <w:rFonts w:ascii="Tahoma" w:eastAsia="Times New Roman" w:hAnsi="Tahoma" w:cs="Tahoma"/>
          <w:color w:val="000000"/>
          <w:sz w:val="24"/>
          <w:szCs w:val="24"/>
        </w:rPr>
        <w:t xml:space="preserve"> ya utekelezaji. Aidha, ujenzi huu unatekelezwa kwa muda wa miezi kumi na mbili (12) na umeanza kutekelezwa kuanzia tarehe 1</w:t>
      </w:r>
      <w:r w:rsidR="00FD7DF8" w:rsidRPr="00D61893">
        <w:rPr>
          <w:rFonts w:ascii="Tahoma" w:eastAsia="Times New Roman" w:hAnsi="Tahoma" w:cs="Tahoma"/>
          <w:color w:val="000000"/>
          <w:sz w:val="24"/>
          <w:szCs w:val="24"/>
        </w:rPr>
        <w:t>0</w:t>
      </w:r>
      <w:r w:rsidR="00E17929" w:rsidRPr="00D61893">
        <w:rPr>
          <w:rFonts w:ascii="Tahoma" w:eastAsia="Times New Roman" w:hAnsi="Tahoma" w:cs="Tahoma"/>
          <w:color w:val="000000"/>
          <w:sz w:val="24"/>
          <w:szCs w:val="24"/>
        </w:rPr>
        <w:t>/0</w:t>
      </w:r>
      <w:r w:rsidR="00FD7DF8" w:rsidRPr="00D61893">
        <w:rPr>
          <w:rFonts w:ascii="Tahoma" w:eastAsia="Times New Roman" w:hAnsi="Tahoma" w:cs="Tahoma"/>
          <w:color w:val="000000"/>
          <w:sz w:val="24"/>
          <w:szCs w:val="24"/>
        </w:rPr>
        <w:t>2</w:t>
      </w:r>
      <w:r w:rsidR="00E17929" w:rsidRPr="00D61893">
        <w:rPr>
          <w:rFonts w:ascii="Tahoma" w:eastAsia="Times New Roman" w:hAnsi="Tahoma" w:cs="Tahoma"/>
          <w:color w:val="000000"/>
          <w:sz w:val="24"/>
          <w:szCs w:val="24"/>
        </w:rPr>
        <w:t>/2022 na unategemea kukamilika ifikapo tarehe 1</w:t>
      </w:r>
      <w:r w:rsidR="00FD7DF8" w:rsidRPr="00D61893">
        <w:rPr>
          <w:rFonts w:ascii="Tahoma" w:eastAsia="Times New Roman" w:hAnsi="Tahoma" w:cs="Tahoma"/>
          <w:color w:val="000000"/>
          <w:sz w:val="24"/>
          <w:szCs w:val="24"/>
        </w:rPr>
        <w:t>1</w:t>
      </w:r>
      <w:r w:rsidR="00E17929" w:rsidRPr="00D61893">
        <w:rPr>
          <w:rFonts w:ascii="Tahoma" w:eastAsia="Times New Roman" w:hAnsi="Tahoma" w:cs="Tahoma"/>
          <w:color w:val="000000"/>
          <w:sz w:val="24"/>
          <w:szCs w:val="24"/>
        </w:rPr>
        <w:t>/0</w:t>
      </w:r>
      <w:r w:rsidR="00FD7DF8" w:rsidRPr="00D61893">
        <w:rPr>
          <w:rFonts w:ascii="Tahoma" w:eastAsia="Times New Roman" w:hAnsi="Tahoma" w:cs="Tahoma"/>
          <w:color w:val="000000"/>
          <w:sz w:val="24"/>
          <w:szCs w:val="24"/>
        </w:rPr>
        <w:t>2</w:t>
      </w:r>
      <w:r w:rsidR="00E17929" w:rsidRPr="00D61893">
        <w:rPr>
          <w:rFonts w:ascii="Tahoma" w:eastAsia="Times New Roman" w:hAnsi="Tahoma" w:cs="Tahoma"/>
          <w:color w:val="000000"/>
          <w:sz w:val="24"/>
          <w:szCs w:val="24"/>
        </w:rPr>
        <w:t>/2023.</w:t>
      </w:r>
    </w:p>
    <w:p w14:paraId="08470A68" w14:textId="2F3C71BA" w:rsidR="00906642" w:rsidRPr="00D61893" w:rsidRDefault="00906642" w:rsidP="00E17929">
      <w:pPr>
        <w:spacing w:after="0" w:line="360" w:lineRule="auto"/>
        <w:jc w:val="both"/>
        <w:rPr>
          <w:rFonts w:ascii="Tahoma" w:eastAsia="Times New Roman" w:hAnsi="Tahoma" w:cs="Tahoma"/>
          <w:color w:val="000000"/>
          <w:sz w:val="24"/>
          <w:szCs w:val="24"/>
        </w:rPr>
      </w:pPr>
    </w:p>
    <w:p w14:paraId="11224038" w14:textId="630BD4CC" w:rsidR="00906642" w:rsidRPr="00D61893" w:rsidRDefault="00D61893" w:rsidP="00E17929">
      <w:pPr>
        <w:spacing w:after="0" w:line="360" w:lineRule="auto"/>
        <w:jc w:val="both"/>
        <w:rPr>
          <w:rFonts w:ascii="Tahoma" w:eastAsia="Times New Roman" w:hAnsi="Tahoma" w:cs="Tahoma"/>
          <w:color w:val="000000"/>
          <w:sz w:val="24"/>
          <w:szCs w:val="24"/>
        </w:rPr>
      </w:pPr>
      <w:r>
        <w:rPr>
          <w:noProof/>
        </w:rPr>
        <w:lastRenderedPageBreak/>
        <w:drawing>
          <wp:inline distT="0" distB="0" distL="0" distR="0" wp14:anchorId="64157843" wp14:editId="740B02AD">
            <wp:extent cx="5943600" cy="401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14:paraId="107AE3EE" w14:textId="70F1160A" w:rsidR="00906642" w:rsidRPr="00D61893" w:rsidRDefault="00D61893" w:rsidP="002632D0">
      <w:pPr>
        <w:spacing w:after="0" w:line="360" w:lineRule="auto"/>
        <w:jc w:val="both"/>
        <w:rPr>
          <w:rFonts w:ascii="Tahoma" w:eastAsia="Times New Roman" w:hAnsi="Tahoma" w:cs="Tahoma"/>
          <w:b/>
          <w:bCs/>
          <w:color w:val="000000"/>
          <w:sz w:val="24"/>
          <w:szCs w:val="24"/>
        </w:rPr>
      </w:pPr>
      <w:r>
        <w:rPr>
          <w:noProof/>
        </w:rPr>
        <w:drawing>
          <wp:inline distT="0" distB="0" distL="0" distR="0" wp14:anchorId="47A649BB" wp14:editId="1EBC766E">
            <wp:extent cx="59436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p w14:paraId="5516BB4F" w14:textId="64A5F862" w:rsidR="00D61893" w:rsidRDefault="00D61893" w:rsidP="002632D0">
      <w:pPr>
        <w:spacing w:after="0" w:line="360" w:lineRule="auto"/>
        <w:jc w:val="both"/>
        <w:rPr>
          <w:rFonts w:ascii="Tahoma" w:eastAsia="Times New Roman" w:hAnsi="Tahoma" w:cs="Tahoma"/>
          <w:b/>
          <w:bCs/>
          <w:color w:val="000000"/>
          <w:sz w:val="24"/>
          <w:szCs w:val="24"/>
        </w:rPr>
      </w:pPr>
      <w:r>
        <w:rPr>
          <w:noProof/>
        </w:rPr>
        <w:lastRenderedPageBreak/>
        <w:drawing>
          <wp:inline distT="0" distB="0" distL="0" distR="0" wp14:anchorId="0988D783" wp14:editId="56D9347D">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DAE7BC7" w14:textId="6A0B59E1" w:rsidR="00D61893" w:rsidRPr="00D61893" w:rsidRDefault="00D61893" w:rsidP="00D61893">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 xml:space="preserve">Picha za mradi wa jengo la Ofisi ya Taifa ya Mashtaka </w:t>
      </w:r>
      <w:r>
        <w:rPr>
          <w:rFonts w:ascii="Tahoma" w:eastAsia="Times New Roman" w:hAnsi="Tahoma" w:cs="Tahoma"/>
          <w:b/>
          <w:bCs/>
          <w:color w:val="000000"/>
          <w:sz w:val="24"/>
          <w:szCs w:val="24"/>
        </w:rPr>
        <w:t>Mkoa wa Morogoro</w:t>
      </w:r>
    </w:p>
    <w:p w14:paraId="012A94EE" w14:textId="3F180EC9" w:rsidR="00D61893" w:rsidRDefault="00D61893" w:rsidP="002632D0">
      <w:pPr>
        <w:spacing w:after="0" w:line="360" w:lineRule="auto"/>
        <w:jc w:val="both"/>
        <w:rPr>
          <w:rFonts w:ascii="Tahoma" w:eastAsia="Times New Roman" w:hAnsi="Tahoma" w:cs="Tahoma"/>
          <w:b/>
          <w:bCs/>
          <w:color w:val="000000"/>
          <w:sz w:val="24"/>
          <w:szCs w:val="24"/>
        </w:rPr>
      </w:pPr>
    </w:p>
    <w:p w14:paraId="09165355" w14:textId="65BF9100" w:rsidR="002632D0" w:rsidRPr="00D61893" w:rsidRDefault="002632D0" w:rsidP="002632D0">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2.3.2 Ujenzi wa Ofisi ya Taifa ya Mashtaka Mkoa wa Mbeya</w:t>
      </w:r>
    </w:p>
    <w:p w14:paraId="5586D9E2" w14:textId="2114BFE7" w:rsidR="00906642" w:rsidRPr="00D61893" w:rsidRDefault="00AA3A9E" w:rsidP="00906642">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Ujenzi wa Ofisi unaendelea chini ya Mkandarasi (Home Africa</w:t>
      </w:r>
      <w:r w:rsidR="000F0B03" w:rsidRPr="00D61893">
        <w:rPr>
          <w:rFonts w:ascii="Tahoma" w:eastAsia="Times New Roman" w:hAnsi="Tahoma" w:cs="Tahoma"/>
          <w:color w:val="000000"/>
          <w:sz w:val="24"/>
          <w:szCs w:val="24"/>
        </w:rPr>
        <w:t xml:space="preserve"> Investment Corporation</w:t>
      </w:r>
      <w:r w:rsidRPr="00D61893">
        <w:rPr>
          <w:rFonts w:ascii="Tahoma" w:eastAsia="Times New Roman" w:hAnsi="Tahoma" w:cs="Tahoma"/>
          <w:color w:val="000000"/>
          <w:sz w:val="24"/>
          <w:szCs w:val="24"/>
        </w:rPr>
        <w:t>)</w:t>
      </w:r>
      <w:r w:rsidR="00906642" w:rsidRPr="00D61893">
        <w:rPr>
          <w:rFonts w:ascii="Tahoma" w:eastAsia="Times New Roman" w:hAnsi="Tahoma" w:cs="Tahoma"/>
          <w:color w:val="000000"/>
          <w:sz w:val="24"/>
          <w:szCs w:val="24"/>
        </w:rPr>
        <w:t xml:space="preserve">. Ujenzi huu hadi sasa (Oktoba, 2022) umefikia asilimia </w:t>
      </w:r>
      <w:r w:rsidR="00856647" w:rsidRPr="00D61893">
        <w:rPr>
          <w:rFonts w:ascii="Tahoma" w:eastAsia="Times New Roman" w:hAnsi="Tahoma" w:cs="Tahoma"/>
          <w:color w:val="000000"/>
          <w:sz w:val="24"/>
          <w:szCs w:val="24"/>
        </w:rPr>
        <w:t>65</w:t>
      </w:r>
      <w:r w:rsidR="00906642" w:rsidRPr="00D61893">
        <w:rPr>
          <w:rFonts w:ascii="Tahoma" w:eastAsia="Times New Roman" w:hAnsi="Tahoma" w:cs="Tahoma"/>
          <w:color w:val="000000"/>
          <w:sz w:val="24"/>
          <w:szCs w:val="24"/>
        </w:rPr>
        <w:t xml:space="preserve"> ya utekelezaji. Aidha, ujenzi huu unatekelezwa kwa muda wa miezi kumi na </w:t>
      </w:r>
      <w:r w:rsidR="00856647" w:rsidRPr="00D61893">
        <w:rPr>
          <w:rFonts w:ascii="Tahoma" w:eastAsia="Times New Roman" w:hAnsi="Tahoma" w:cs="Tahoma"/>
          <w:color w:val="000000"/>
          <w:sz w:val="24"/>
          <w:szCs w:val="24"/>
        </w:rPr>
        <w:t>mbili</w:t>
      </w:r>
      <w:r w:rsidR="00906642" w:rsidRPr="00D61893">
        <w:rPr>
          <w:rFonts w:ascii="Tahoma" w:eastAsia="Times New Roman" w:hAnsi="Tahoma" w:cs="Tahoma"/>
          <w:color w:val="000000"/>
          <w:sz w:val="24"/>
          <w:szCs w:val="24"/>
        </w:rPr>
        <w:t xml:space="preserve"> (1</w:t>
      </w:r>
      <w:r w:rsidR="00856647" w:rsidRPr="00D61893">
        <w:rPr>
          <w:rFonts w:ascii="Tahoma" w:eastAsia="Times New Roman" w:hAnsi="Tahoma" w:cs="Tahoma"/>
          <w:color w:val="000000"/>
          <w:sz w:val="24"/>
          <w:szCs w:val="24"/>
        </w:rPr>
        <w:t>2</w:t>
      </w:r>
      <w:r w:rsidR="00906642" w:rsidRPr="00D61893">
        <w:rPr>
          <w:rFonts w:ascii="Tahoma" w:eastAsia="Times New Roman" w:hAnsi="Tahoma" w:cs="Tahoma"/>
          <w:color w:val="000000"/>
          <w:sz w:val="24"/>
          <w:szCs w:val="24"/>
        </w:rPr>
        <w:t xml:space="preserve">) na umeanza kutekelezwa kuanzia tarehe </w:t>
      </w:r>
      <w:r w:rsidR="00856647" w:rsidRPr="00D61893">
        <w:rPr>
          <w:rFonts w:ascii="Tahoma" w:eastAsia="Times New Roman" w:hAnsi="Tahoma" w:cs="Tahoma"/>
          <w:color w:val="000000"/>
          <w:sz w:val="24"/>
          <w:szCs w:val="24"/>
        </w:rPr>
        <w:t>23</w:t>
      </w:r>
      <w:r w:rsidR="00906642" w:rsidRPr="00D61893">
        <w:rPr>
          <w:rFonts w:ascii="Tahoma" w:eastAsia="Times New Roman" w:hAnsi="Tahoma" w:cs="Tahoma"/>
          <w:color w:val="000000"/>
          <w:sz w:val="24"/>
          <w:szCs w:val="24"/>
        </w:rPr>
        <w:t>/0</w:t>
      </w:r>
      <w:r w:rsidR="00856647" w:rsidRPr="00D61893">
        <w:rPr>
          <w:rFonts w:ascii="Tahoma" w:eastAsia="Times New Roman" w:hAnsi="Tahoma" w:cs="Tahoma"/>
          <w:color w:val="000000"/>
          <w:sz w:val="24"/>
          <w:szCs w:val="24"/>
        </w:rPr>
        <w:t>1</w:t>
      </w:r>
      <w:r w:rsidR="00906642" w:rsidRPr="00D61893">
        <w:rPr>
          <w:rFonts w:ascii="Tahoma" w:eastAsia="Times New Roman" w:hAnsi="Tahoma" w:cs="Tahoma"/>
          <w:color w:val="000000"/>
          <w:sz w:val="24"/>
          <w:szCs w:val="24"/>
        </w:rPr>
        <w:t xml:space="preserve">/2022 na unategemea kukamilika ifikapo tarehe </w:t>
      </w:r>
      <w:r w:rsidR="00856647" w:rsidRPr="00D61893">
        <w:rPr>
          <w:rFonts w:ascii="Tahoma" w:eastAsia="Times New Roman" w:hAnsi="Tahoma" w:cs="Tahoma"/>
          <w:color w:val="000000"/>
          <w:sz w:val="24"/>
          <w:szCs w:val="24"/>
        </w:rPr>
        <w:t>22</w:t>
      </w:r>
      <w:r w:rsidR="00906642" w:rsidRPr="00D61893">
        <w:rPr>
          <w:rFonts w:ascii="Tahoma" w:eastAsia="Times New Roman" w:hAnsi="Tahoma" w:cs="Tahoma"/>
          <w:color w:val="000000"/>
          <w:sz w:val="24"/>
          <w:szCs w:val="24"/>
        </w:rPr>
        <w:t>/0</w:t>
      </w:r>
      <w:r w:rsidR="00856647" w:rsidRPr="00D61893">
        <w:rPr>
          <w:rFonts w:ascii="Tahoma" w:eastAsia="Times New Roman" w:hAnsi="Tahoma" w:cs="Tahoma"/>
          <w:color w:val="000000"/>
          <w:sz w:val="24"/>
          <w:szCs w:val="24"/>
        </w:rPr>
        <w:t>1</w:t>
      </w:r>
      <w:r w:rsidR="00906642" w:rsidRPr="00D61893">
        <w:rPr>
          <w:rFonts w:ascii="Tahoma" w:eastAsia="Times New Roman" w:hAnsi="Tahoma" w:cs="Tahoma"/>
          <w:color w:val="000000"/>
          <w:sz w:val="24"/>
          <w:szCs w:val="24"/>
        </w:rPr>
        <w:t>/2023.</w:t>
      </w:r>
    </w:p>
    <w:p w14:paraId="61AD56EA" w14:textId="650C9717" w:rsidR="00AA3A9E" w:rsidRPr="00D61893" w:rsidRDefault="00AA3A9E" w:rsidP="00AA3A9E">
      <w:pPr>
        <w:spacing w:after="0" w:line="360" w:lineRule="auto"/>
        <w:jc w:val="both"/>
        <w:rPr>
          <w:rFonts w:ascii="Tahoma" w:eastAsia="Times New Roman" w:hAnsi="Tahoma" w:cs="Tahoma"/>
          <w:color w:val="000000"/>
          <w:sz w:val="24"/>
          <w:szCs w:val="24"/>
        </w:rPr>
      </w:pPr>
    </w:p>
    <w:p w14:paraId="2F0D3DD3" w14:textId="2FA5E8D9" w:rsidR="00906642" w:rsidRPr="00D61893" w:rsidRDefault="00DA642A" w:rsidP="00AA3A9E">
      <w:pPr>
        <w:spacing w:after="0" w:line="360" w:lineRule="auto"/>
        <w:jc w:val="both"/>
        <w:rPr>
          <w:rFonts w:ascii="Tahoma" w:eastAsia="Times New Roman" w:hAnsi="Tahoma" w:cs="Tahoma"/>
          <w:color w:val="000000"/>
          <w:sz w:val="12"/>
          <w:szCs w:val="12"/>
        </w:rPr>
      </w:pPr>
      <w:r w:rsidRPr="00D61893">
        <w:rPr>
          <w:noProof/>
        </w:rPr>
        <w:lastRenderedPageBreak/>
        <w:drawing>
          <wp:inline distT="0" distB="0" distL="0" distR="0" wp14:anchorId="5818E943" wp14:editId="4524ED6C">
            <wp:extent cx="5943600" cy="421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41AC5A1A" w14:textId="2A0993C8" w:rsidR="00AA3A9E" w:rsidRPr="00D61893" w:rsidRDefault="00AA3A9E" w:rsidP="005F43A9">
      <w:pPr>
        <w:spacing w:after="0" w:line="360" w:lineRule="auto"/>
        <w:jc w:val="both"/>
        <w:rPr>
          <w:rFonts w:ascii="Tahoma" w:eastAsia="Times New Roman" w:hAnsi="Tahoma" w:cs="Tahoma"/>
          <w:color w:val="000000"/>
          <w:sz w:val="24"/>
          <w:szCs w:val="24"/>
        </w:rPr>
      </w:pPr>
    </w:p>
    <w:p w14:paraId="7A523808" w14:textId="79B06F95" w:rsidR="00111732" w:rsidRPr="00D61893" w:rsidRDefault="00DA642A" w:rsidP="00111732">
      <w:pPr>
        <w:spacing w:after="0" w:line="360" w:lineRule="auto"/>
        <w:jc w:val="both"/>
        <w:rPr>
          <w:rFonts w:ascii="Tahoma" w:eastAsia="Times New Roman" w:hAnsi="Tahoma" w:cs="Tahoma"/>
          <w:b/>
          <w:bCs/>
          <w:color w:val="000000"/>
          <w:sz w:val="24"/>
          <w:szCs w:val="24"/>
        </w:rPr>
      </w:pPr>
      <w:r w:rsidRPr="00D61893">
        <w:rPr>
          <w:noProof/>
        </w:rPr>
        <w:drawing>
          <wp:inline distT="0" distB="0" distL="0" distR="0" wp14:anchorId="6869D423" wp14:editId="726C3361">
            <wp:extent cx="59436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14:paraId="00B59AE6" w14:textId="79D40B3B" w:rsidR="00DA642A" w:rsidRPr="00D61893" w:rsidRDefault="00DA642A" w:rsidP="00111732">
      <w:pPr>
        <w:spacing w:after="0" w:line="360" w:lineRule="auto"/>
        <w:jc w:val="both"/>
        <w:rPr>
          <w:rFonts w:ascii="Tahoma" w:eastAsia="Times New Roman" w:hAnsi="Tahoma" w:cs="Tahoma"/>
          <w:b/>
          <w:bCs/>
          <w:color w:val="000000"/>
          <w:sz w:val="24"/>
          <w:szCs w:val="24"/>
        </w:rPr>
      </w:pPr>
    </w:p>
    <w:p w14:paraId="5CB68B2F" w14:textId="0C5FD396" w:rsidR="00DA642A" w:rsidRPr="00D61893" w:rsidRDefault="00DA642A" w:rsidP="00111732">
      <w:pPr>
        <w:spacing w:after="0" w:line="360" w:lineRule="auto"/>
        <w:jc w:val="both"/>
        <w:rPr>
          <w:rFonts w:ascii="Tahoma" w:eastAsia="Times New Roman" w:hAnsi="Tahoma" w:cs="Tahoma"/>
          <w:b/>
          <w:bCs/>
          <w:color w:val="000000"/>
          <w:sz w:val="24"/>
          <w:szCs w:val="24"/>
        </w:rPr>
      </w:pPr>
      <w:r w:rsidRPr="00D61893">
        <w:rPr>
          <w:noProof/>
        </w:rPr>
        <w:drawing>
          <wp:inline distT="0" distB="0" distL="0" distR="0" wp14:anchorId="3FA6D1D3" wp14:editId="50116E22">
            <wp:extent cx="59436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082225F2" w14:textId="112DD67E" w:rsidR="00CF31F4" w:rsidRPr="00D61893" w:rsidRDefault="00CF31F4" w:rsidP="00111732">
      <w:pPr>
        <w:spacing w:after="0" w:line="360" w:lineRule="auto"/>
        <w:jc w:val="both"/>
        <w:rPr>
          <w:rFonts w:ascii="Tahoma" w:eastAsia="Times New Roman" w:hAnsi="Tahoma" w:cs="Tahoma"/>
          <w:b/>
          <w:bCs/>
          <w:color w:val="000000"/>
          <w:sz w:val="24"/>
          <w:szCs w:val="24"/>
        </w:rPr>
      </w:pPr>
      <w:r w:rsidRPr="00D61893">
        <w:rPr>
          <w:noProof/>
        </w:rPr>
        <w:drawing>
          <wp:inline distT="0" distB="0" distL="0" distR="0" wp14:anchorId="4AC10EDD" wp14:editId="7F66815C">
            <wp:extent cx="5943600" cy="3762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268A4D1B" w14:textId="0109A53D" w:rsidR="00CF31F4" w:rsidRPr="00D61893" w:rsidRDefault="00CF31F4" w:rsidP="00111732">
      <w:pPr>
        <w:spacing w:after="0" w:line="360" w:lineRule="auto"/>
        <w:jc w:val="both"/>
        <w:rPr>
          <w:rFonts w:ascii="Tahoma" w:eastAsia="Times New Roman" w:hAnsi="Tahoma" w:cs="Tahoma"/>
          <w:b/>
          <w:bCs/>
          <w:color w:val="000000"/>
          <w:sz w:val="24"/>
          <w:szCs w:val="24"/>
        </w:rPr>
      </w:pPr>
      <w:r w:rsidRPr="00D61893">
        <w:rPr>
          <w:noProof/>
        </w:rPr>
        <w:lastRenderedPageBreak/>
        <w:drawing>
          <wp:inline distT="0" distB="0" distL="0" distR="0" wp14:anchorId="273C09B1" wp14:editId="70579E5B">
            <wp:extent cx="5943600" cy="3829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6A14D825" w14:textId="73619400" w:rsidR="00CF31F4" w:rsidRPr="00D61893" w:rsidRDefault="009C06C5" w:rsidP="00111732">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Picha za mradi wa jengo la Ofisi ya Taifa ya Mashtaka Mkoa wa Mbeya</w:t>
      </w:r>
    </w:p>
    <w:p w14:paraId="67847BD1" w14:textId="77777777" w:rsidR="00FC30FE" w:rsidRPr="00D61893" w:rsidRDefault="00FC30FE" w:rsidP="00111732">
      <w:pPr>
        <w:spacing w:after="0" w:line="360" w:lineRule="auto"/>
        <w:jc w:val="both"/>
        <w:rPr>
          <w:rFonts w:ascii="Tahoma" w:eastAsia="Times New Roman" w:hAnsi="Tahoma" w:cs="Tahoma"/>
          <w:b/>
          <w:bCs/>
          <w:color w:val="000000"/>
          <w:sz w:val="24"/>
          <w:szCs w:val="24"/>
        </w:rPr>
      </w:pPr>
    </w:p>
    <w:p w14:paraId="600A35FD" w14:textId="608EF117" w:rsidR="00111732" w:rsidRPr="00D61893" w:rsidRDefault="00111732" w:rsidP="00111732">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2.3.3 Ujenzi wa Ofisi ya Taifa ya Mashtaka Mkoa wa Pwani (Kibaha)</w:t>
      </w:r>
    </w:p>
    <w:p w14:paraId="68D45596" w14:textId="4330E218" w:rsidR="00FC0A4B" w:rsidRPr="00D61893" w:rsidRDefault="00FC0A4B" w:rsidP="00FC0A4B">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 xml:space="preserve">Ujenzi wa Ofisi unaendelea chini ya Mkandarasi (Coast Inter-business </w:t>
      </w:r>
      <w:r w:rsidR="000D0C95" w:rsidRPr="00D61893">
        <w:rPr>
          <w:rFonts w:ascii="Tahoma" w:eastAsia="Times New Roman" w:hAnsi="Tahoma" w:cs="Tahoma"/>
          <w:color w:val="000000"/>
          <w:sz w:val="24"/>
          <w:szCs w:val="24"/>
        </w:rPr>
        <w:t xml:space="preserve">Company </w:t>
      </w:r>
      <w:r w:rsidRPr="00D61893">
        <w:rPr>
          <w:rFonts w:ascii="Tahoma" w:eastAsia="Times New Roman" w:hAnsi="Tahoma" w:cs="Tahoma"/>
          <w:color w:val="000000"/>
          <w:sz w:val="24"/>
          <w:szCs w:val="24"/>
        </w:rPr>
        <w:t xml:space="preserve">Ltd). Ujenzi huu hadi sasa (Oktoba, 2022) umefikia asilimia </w:t>
      </w:r>
      <w:r w:rsidR="0038370D" w:rsidRPr="00D61893">
        <w:rPr>
          <w:rFonts w:ascii="Tahoma" w:eastAsia="Times New Roman" w:hAnsi="Tahoma" w:cs="Tahoma"/>
          <w:color w:val="000000"/>
          <w:sz w:val="24"/>
          <w:szCs w:val="24"/>
        </w:rPr>
        <w:t>87</w:t>
      </w:r>
      <w:r w:rsidRPr="00D61893">
        <w:rPr>
          <w:rFonts w:ascii="Tahoma" w:eastAsia="Times New Roman" w:hAnsi="Tahoma" w:cs="Tahoma"/>
          <w:color w:val="000000"/>
          <w:sz w:val="24"/>
          <w:szCs w:val="24"/>
        </w:rPr>
        <w:t xml:space="preserve"> ya utekelezaji. Aidha, ujenzi huu unatekelezwa kwa muda wa miezi kumi na </w:t>
      </w:r>
      <w:r w:rsidR="0038370D" w:rsidRPr="00D61893">
        <w:rPr>
          <w:rFonts w:ascii="Tahoma" w:eastAsia="Times New Roman" w:hAnsi="Tahoma" w:cs="Tahoma"/>
          <w:color w:val="000000"/>
          <w:sz w:val="24"/>
          <w:szCs w:val="24"/>
        </w:rPr>
        <w:t>mbili</w:t>
      </w:r>
      <w:r w:rsidRPr="00D61893">
        <w:rPr>
          <w:rFonts w:ascii="Tahoma" w:eastAsia="Times New Roman" w:hAnsi="Tahoma" w:cs="Tahoma"/>
          <w:color w:val="000000"/>
          <w:sz w:val="24"/>
          <w:szCs w:val="24"/>
        </w:rPr>
        <w:t xml:space="preserve"> (1</w:t>
      </w:r>
      <w:r w:rsidR="0038370D" w:rsidRPr="00D61893">
        <w:rPr>
          <w:rFonts w:ascii="Tahoma" w:eastAsia="Times New Roman" w:hAnsi="Tahoma" w:cs="Tahoma"/>
          <w:color w:val="000000"/>
          <w:sz w:val="24"/>
          <w:szCs w:val="24"/>
        </w:rPr>
        <w:t>2</w:t>
      </w:r>
      <w:r w:rsidRPr="00D61893">
        <w:rPr>
          <w:rFonts w:ascii="Tahoma" w:eastAsia="Times New Roman" w:hAnsi="Tahoma" w:cs="Tahoma"/>
          <w:color w:val="000000"/>
          <w:sz w:val="24"/>
          <w:szCs w:val="24"/>
        </w:rPr>
        <w:t xml:space="preserve">) na umeanza kutekelezwa kuanzia tarehe </w:t>
      </w:r>
      <w:r w:rsidR="0038370D" w:rsidRPr="00D61893">
        <w:rPr>
          <w:rFonts w:ascii="Tahoma" w:eastAsia="Times New Roman" w:hAnsi="Tahoma" w:cs="Tahoma"/>
          <w:color w:val="000000"/>
          <w:sz w:val="24"/>
          <w:szCs w:val="24"/>
        </w:rPr>
        <w:t>27</w:t>
      </w:r>
      <w:r w:rsidRPr="00D61893">
        <w:rPr>
          <w:rFonts w:ascii="Tahoma" w:eastAsia="Times New Roman" w:hAnsi="Tahoma" w:cs="Tahoma"/>
          <w:color w:val="000000"/>
          <w:sz w:val="24"/>
          <w:szCs w:val="24"/>
        </w:rPr>
        <w:t>/0</w:t>
      </w:r>
      <w:r w:rsidR="0038370D" w:rsidRPr="00D61893">
        <w:rPr>
          <w:rFonts w:ascii="Tahoma" w:eastAsia="Times New Roman" w:hAnsi="Tahoma" w:cs="Tahoma"/>
          <w:color w:val="000000"/>
          <w:sz w:val="24"/>
          <w:szCs w:val="24"/>
        </w:rPr>
        <w:t>1</w:t>
      </w:r>
      <w:r w:rsidRPr="00D61893">
        <w:rPr>
          <w:rFonts w:ascii="Tahoma" w:eastAsia="Times New Roman" w:hAnsi="Tahoma" w:cs="Tahoma"/>
          <w:color w:val="000000"/>
          <w:sz w:val="24"/>
          <w:szCs w:val="24"/>
        </w:rPr>
        <w:t xml:space="preserve">/2022 na unategemea kukamilika ifikapo tarehe </w:t>
      </w:r>
      <w:r w:rsidR="0038370D" w:rsidRPr="00D61893">
        <w:rPr>
          <w:rFonts w:ascii="Tahoma" w:eastAsia="Times New Roman" w:hAnsi="Tahoma" w:cs="Tahoma"/>
          <w:color w:val="000000"/>
          <w:sz w:val="24"/>
          <w:szCs w:val="24"/>
        </w:rPr>
        <w:t>26</w:t>
      </w:r>
      <w:r w:rsidRPr="00D61893">
        <w:rPr>
          <w:rFonts w:ascii="Tahoma" w:eastAsia="Times New Roman" w:hAnsi="Tahoma" w:cs="Tahoma"/>
          <w:color w:val="000000"/>
          <w:sz w:val="24"/>
          <w:szCs w:val="24"/>
        </w:rPr>
        <w:t>/0</w:t>
      </w:r>
      <w:r w:rsidR="0038370D" w:rsidRPr="00D61893">
        <w:rPr>
          <w:rFonts w:ascii="Tahoma" w:eastAsia="Times New Roman" w:hAnsi="Tahoma" w:cs="Tahoma"/>
          <w:color w:val="000000"/>
          <w:sz w:val="24"/>
          <w:szCs w:val="24"/>
        </w:rPr>
        <w:t>1</w:t>
      </w:r>
      <w:r w:rsidRPr="00D61893">
        <w:rPr>
          <w:rFonts w:ascii="Tahoma" w:eastAsia="Times New Roman" w:hAnsi="Tahoma" w:cs="Tahoma"/>
          <w:color w:val="000000"/>
          <w:sz w:val="24"/>
          <w:szCs w:val="24"/>
        </w:rPr>
        <w:t>/2023.</w:t>
      </w:r>
    </w:p>
    <w:p w14:paraId="5D5946E9" w14:textId="77777777" w:rsidR="00FC0A4B" w:rsidRPr="00D61893" w:rsidRDefault="00FC0A4B" w:rsidP="00FC0A4B">
      <w:pPr>
        <w:spacing w:after="0" w:line="360" w:lineRule="auto"/>
        <w:jc w:val="both"/>
        <w:rPr>
          <w:rFonts w:ascii="Tahoma" w:eastAsia="Times New Roman" w:hAnsi="Tahoma" w:cs="Tahoma"/>
          <w:color w:val="000000"/>
          <w:sz w:val="24"/>
          <w:szCs w:val="24"/>
        </w:rPr>
      </w:pPr>
    </w:p>
    <w:p w14:paraId="7D33153F" w14:textId="77777777" w:rsidR="00DA7DFD" w:rsidRPr="00D61893" w:rsidRDefault="00DA7DFD" w:rsidP="00DA7DFD">
      <w:pPr>
        <w:spacing w:after="0" w:line="360" w:lineRule="auto"/>
        <w:jc w:val="both"/>
        <w:rPr>
          <w:rFonts w:ascii="Tahoma" w:eastAsia="Times New Roman" w:hAnsi="Tahoma" w:cs="Tahoma"/>
          <w:color w:val="000000"/>
          <w:sz w:val="12"/>
          <w:szCs w:val="12"/>
        </w:rPr>
      </w:pPr>
    </w:p>
    <w:p w14:paraId="605EB269" w14:textId="53E144A3" w:rsidR="00442E0B" w:rsidRPr="00D61893" w:rsidRDefault="009A36A8" w:rsidP="00C8154B">
      <w:pPr>
        <w:spacing w:after="0" w:line="360" w:lineRule="auto"/>
        <w:jc w:val="both"/>
        <w:rPr>
          <w:rFonts w:ascii="Tahoma" w:eastAsia="Times New Roman" w:hAnsi="Tahoma" w:cs="Tahoma"/>
          <w:color w:val="000000"/>
          <w:sz w:val="24"/>
          <w:szCs w:val="24"/>
        </w:rPr>
      </w:pPr>
      <w:r w:rsidRPr="00D61893">
        <w:rPr>
          <w:noProof/>
        </w:rPr>
        <w:lastRenderedPageBreak/>
        <w:drawing>
          <wp:inline distT="0" distB="0" distL="0" distR="0" wp14:anchorId="047F1F34" wp14:editId="5C994408">
            <wp:extent cx="5943600" cy="4200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15E667AB" w14:textId="576ACF17" w:rsidR="00442E0B" w:rsidRPr="00D61893" w:rsidRDefault="009A36A8" w:rsidP="00C8154B">
      <w:pPr>
        <w:spacing w:after="0" w:line="360" w:lineRule="auto"/>
        <w:jc w:val="both"/>
        <w:rPr>
          <w:rFonts w:ascii="Tahoma" w:eastAsia="Times New Roman" w:hAnsi="Tahoma" w:cs="Tahoma"/>
          <w:color w:val="000000"/>
          <w:sz w:val="24"/>
          <w:szCs w:val="24"/>
        </w:rPr>
      </w:pPr>
      <w:r w:rsidRPr="00D61893">
        <w:rPr>
          <w:noProof/>
        </w:rPr>
        <w:drawing>
          <wp:inline distT="0" distB="0" distL="0" distR="0" wp14:anchorId="417E5B6A" wp14:editId="19FA2860">
            <wp:extent cx="5943600" cy="3848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37978B42" w14:textId="4629A79B" w:rsidR="009A36A8" w:rsidRPr="00D61893" w:rsidRDefault="009A36A8" w:rsidP="00C8154B">
      <w:pPr>
        <w:spacing w:after="0" w:line="360" w:lineRule="auto"/>
        <w:jc w:val="both"/>
        <w:rPr>
          <w:rFonts w:ascii="Tahoma" w:eastAsia="Times New Roman" w:hAnsi="Tahoma" w:cs="Tahoma"/>
          <w:color w:val="000000"/>
          <w:sz w:val="24"/>
          <w:szCs w:val="24"/>
        </w:rPr>
      </w:pPr>
      <w:r w:rsidRPr="00D61893">
        <w:rPr>
          <w:noProof/>
        </w:rPr>
        <w:lastRenderedPageBreak/>
        <w:drawing>
          <wp:inline distT="0" distB="0" distL="0" distR="0" wp14:anchorId="5197B6ED" wp14:editId="3FB68EC0">
            <wp:extent cx="5943600" cy="3609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7F83E4F6" w14:textId="1435A358" w:rsidR="009A36A8" w:rsidRPr="00D61893" w:rsidRDefault="009A36A8" w:rsidP="009A36A8">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Picha za mradi wa jengo la Ofisi ya Taifa ya Mashtaka Mkoa wa Pwani</w:t>
      </w:r>
    </w:p>
    <w:p w14:paraId="4EB2757A" w14:textId="77777777" w:rsidR="00442E0B" w:rsidRPr="00D61893" w:rsidRDefault="00442E0B" w:rsidP="00C8154B">
      <w:pPr>
        <w:spacing w:after="0" w:line="360" w:lineRule="auto"/>
        <w:jc w:val="both"/>
        <w:rPr>
          <w:rFonts w:ascii="Tahoma" w:eastAsia="Times New Roman" w:hAnsi="Tahoma" w:cs="Tahoma"/>
          <w:color w:val="000000"/>
          <w:sz w:val="24"/>
          <w:szCs w:val="24"/>
        </w:rPr>
      </w:pPr>
    </w:p>
    <w:p w14:paraId="7CCA84E6" w14:textId="5FE1C5BC" w:rsidR="00442E0B" w:rsidRPr="00D61893" w:rsidRDefault="00442E0B" w:rsidP="00442E0B">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2.3.</w:t>
      </w:r>
      <w:r w:rsidR="002A4CE3" w:rsidRPr="00D61893">
        <w:rPr>
          <w:rFonts w:ascii="Tahoma" w:eastAsia="Times New Roman" w:hAnsi="Tahoma" w:cs="Tahoma"/>
          <w:b/>
          <w:bCs/>
          <w:color w:val="000000"/>
          <w:sz w:val="24"/>
          <w:szCs w:val="24"/>
        </w:rPr>
        <w:t>4</w:t>
      </w:r>
      <w:r w:rsidRPr="00D61893">
        <w:rPr>
          <w:rFonts w:ascii="Tahoma" w:eastAsia="Times New Roman" w:hAnsi="Tahoma" w:cs="Tahoma"/>
          <w:b/>
          <w:bCs/>
          <w:color w:val="000000"/>
          <w:sz w:val="24"/>
          <w:szCs w:val="24"/>
        </w:rPr>
        <w:t xml:space="preserve"> Ujenzi wa Ofisi ya Taifa ya Mashtaka Mkoa wa Ilala (Dar es Salaam)</w:t>
      </w:r>
    </w:p>
    <w:p w14:paraId="1B77EE88" w14:textId="6E9BFC7C" w:rsidR="00147D49" w:rsidRPr="00D61893" w:rsidRDefault="00147D49" w:rsidP="00147D4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 xml:space="preserve">Ujenzi wa Ofisi unaendelea chini ya Mkandarasi (M/S Rizvi Builders </w:t>
      </w:r>
      <w:r w:rsidR="008916CA" w:rsidRPr="00D61893">
        <w:rPr>
          <w:rFonts w:ascii="Tahoma" w:eastAsia="Times New Roman" w:hAnsi="Tahoma" w:cs="Tahoma"/>
          <w:color w:val="000000"/>
          <w:sz w:val="24"/>
          <w:szCs w:val="24"/>
        </w:rPr>
        <w:t>Ltd) katika Kiwanja Na. 219, Kitalu ‘B’ Kinyerezi-Dar es Salaam</w:t>
      </w:r>
      <w:r w:rsidRPr="00D61893">
        <w:rPr>
          <w:rFonts w:ascii="Tahoma" w:eastAsia="Times New Roman" w:hAnsi="Tahoma" w:cs="Tahoma"/>
          <w:color w:val="000000"/>
          <w:sz w:val="24"/>
          <w:szCs w:val="24"/>
        </w:rPr>
        <w:t xml:space="preserve">. Ujenzi huu hadi </w:t>
      </w:r>
      <w:r w:rsidR="008916CA" w:rsidRPr="00D61893">
        <w:rPr>
          <w:rFonts w:ascii="Tahoma" w:eastAsia="Times New Roman" w:hAnsi="Tahoma" w:cs="Tahoma"/>
          <w:color w:val="000000"/>
          <w:sz w:val="24"/>
          <w:szCs w:val="24"/>
        </w:rPr>
        <w:t xml:space="preserve">kufikia </w:t>
      </w:r>
      <w:r w:rsidRPr="00D61893">
        <w:rPr>
          <w:rFonts w:ascii="Tahoma" w:eastAsia="Times New Roman" w:hAnsi="Tahoma" w:cs="Tahoma"/>
          <w:color w:val="000000"/>
          <w:sz w:val="24"/>
          <w:szCs w:val="24"/>
        </w:rPr>
        <w:t xml:space="preserve">sasa (Oktoba, 2022) umefikia asilimia 87 ya utekelezaji. Aidha, ujenzi huu unatekelezwa kwa muda wa miezi kumi na mbili (12) na umeanza kutekelezwa kuanzia tarehe </w:t>
      </w:r>
      <w:r w:rsidR="006F6861" w:rsidRPr="00D61893">
        <w:rPr>
          <w:rFonts w:ascii="Tahoma" w:eastAsia="Times New Roman" w:hAnsi="Tahoma" w:cs="Tahoma"/>
          <w:color w:val="000000"/>
          <w:sz w:val="24"/>
          <w:szCs w:val="24"/>
        </w:rPr>
        <w:t>09</w:t>
      </w:r>
      <w:r w:rsidRPr="00D61893">
        <w:rPr>
          <w:rFonts w:ascii="Tahoma" w:eastAsia="Times New Roman" w:hAnsi="Tahoma" w:cs="Tahoma"/>
          <w:color w:val="000000"/>
          <w:sz w:val="24"/>
          <w:szCs w:val="24"/>
        </w:rPr>
        <w:t>/0</w:t>
      </w:r>
      <w:r w:rsidR="006F6861" w:rsidRPr="00D61893">
        <w:rPr>
          <w:rFonts w:ascii="Tahoma" w:eastAsia="Times New Roman" w:hAnsi="Tahoma" w:cs="Tahoma"/>
          <w:color w:val="000000"/>
          <w:sz w:val="24"/>
          <w:szCs w:val="24"/>
        </w:rPr>
        <w:t>2</w:t>
      </w:r>
      <w:r w:rsidRPr="00D61893">
        <w:rPr>
          <w:rFonts w:ascii="Tahoma" w:eastAsia="Times New Roman" w:hAnsi="Tahoma" w:cs="Tahoma"/>
          <w:color w:val="000000"/>
          <w:sz w:val="24"/>
          <w:szCs w:val="24"/>
        </w:rPr>
        <w:t xml:space="preserve">/2022 na unategemea kukamilika ifikapo tarehe </w:t>
      </w:r>
      <w:r w:rsidR="006F6861" w:rsidRPr="00D61893">
        <w:rPr>
          <w:rFonts w:ascii="Tahoma" w:eastAsia="Times New Roman" w:hAnsi="Tahoma" w:cs="Tahoma"/>
          <w:color w:val="000000"/>
          <w:sz w:val="24"/>
          <w:szCs w:val="24"/>
        </w:rPr>
        <w:t>09</w:t>
      </w:r>
      <w:r w:rsidRPr="00D61893">
        <w:rPr>
          <w:rFonts w:ascii="Tahoma" w:eastAsia="Times New Roman" w:hAnsi="Tahoma" w:cs="Tahoma"/>
          <w:color w:val="000000"/>
          <w:sz w:val="24"/>
          <w:szCs w:val="24"/>
        </w:rPr>
        <w:t>/0</w:t>
      </w:r>
      <w:r w:rsidR="006F6861" w:rsidRPr="00D61893">
        <w:rPr>
          <w:rFonts w:ascii="Tahoma" w:eastAsia="Times New Roman" w:hAnsi="Tahoma" w:cs="Tahoma"/>
          <w:color w:val="000000"/>
          <w:sz w:val="24"/>
          <w:szCs w:val="24"/>
        </w:rPr>
        <w:t>2</w:t>
      </w:r>
      <w:r w:rsidRPr="00D61893">
        <w:rPr>
          <w:rFonts w:ascii="Tahoma" w:eastAsia="Times New Roman" w:hAnsi="Tahoma" w:cs="Tahoma"/>
          <w:color w:val="000000"/>
          <w:sz w:val="24"/>
          <w:szCs w:val="24"/>
        </w:rPr>
        <w:t>/2023.</w:t>
      </w:r>
      <w:r w:rsidR="00BC1C71" w:rsidRPr="00D61893">
        <w:rPr>
          <w:rFonts w:ascii="Tahoma" w:eastAsia="Times New Roman" w:hAnsi="Tahoma" w:cs="Tahoma"/>
          <w:color w:val="000000"/>
          <w:sz w:val="24"/>
          <w:szCs w:val="24"/>
        </w:rPr>
        <w:t xml:space="preserve"> Ujenzi wa Ofisi hii hadi kukamilika unatarajiwa kugharimu kiasi cha Tsh. 1,500,000</w:t>
      </w:r>
      <w:r w:rsidR="008916CA" w:rsidRPr="00D61893">
        <w:rPr>
          <w:rFonts w:ascii="Tahoma" w:eastAsia="Times New Roman" w:hAnsi="Tahoma" w:cs="Tahoma"/>
          <w:color w:val="000000"/>
          <w:sz w:val="24"/>
          <w:szCs w:val="24"/>
        </w:rPr>
        <w:t>,000</w:t>
      </w:r>
      <w:r w:rsidR="00BC1C71" w:rsidRPr="00D61893">
        <w:rPr>
          <w:rFonts w:ascii="Tahoma" w:eastAsia="Times New Roman" w:hAnsi="Tahoma" w:cs="Tahoma"/>
          <w:color w:val="000000"/>
          <w:sz w:val="24"/>
          <w:szCs w:val="24"/>
        </w:rPr>
        <w:t>/=.</w:t>
      </w:r>
    </w:p>
    <w:p w14:paraId="7F1DBEF3" w14:textId="0AC84224" w:rsidR="00442E0B" w:rsidRPr="00D61893" w:rsidRDefault="003F5B91" w:rsidP="00442E0B">
      <w:pPr>
        <w:spacing w:after="0" w:line="360" w:lineRule="auto"/>
        <w:jc w:val="both"/>
        <w:rPr>
          <w:rFonts w:ascii="Tahoma" w:eastAsia="Times New Roman" w:hAnsi="Tahoma" w:cs="Tahoma"/>
          <w:color w:val="000000"/>
          <w:sz w:val="12"/>
          <w:szCs w:val="12"/>
        </w:rPr>
      </w:pPr>
      <w:r w:rsidRPr="00D61893">
        <w:rPr>
          <w:noProof/>
        </w:rPr>
        <w:lastRenderedPageBreak/>
        <w:drawing>
          <wp:inline distT="0" distB="0" distL="0" distR="0" wp14:anchorId="74516F93" wp14:editId="7DC59E3F">
            <wp:extent cx="5943600" cy="4295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3F9E1D1E" w14:textId="419E0AC5" w:rsidR="003F5B91" w:rsidRPr="00D61893" w:rsidRDefault="003F5B91" w:rsidP="00442E0B">
      <w:pPr>
        <w:spacing w:after="0" w:line="360" w:lineRule="auto"/>
        <w:jc w:val="both"/>
        <w:rPr>
          <w:noProof/>
        </w:rPr>
      </w:pPr>
      <w:r w:rsidRPr="00D61893">
        <w:rPr>
          <w:noProof/>
        </w:rPr>
        <w:drawing>
          <wp:inline distT="0" distB="0" distL="0" distR="0" wp14:anchorId="392F35A8" wp14:editId="63043804">
            <wp:extent cx="5943600" cy="3800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14:paraId="67100693" w14:textId="6CD91B87" w:rsidR="00380FA4" w:rsidRPr="00D61893" w:rsidRDefault="00380FA4" w:rsidP="00380FA4">
      <w:pPr>
        <w:rPr>
          <w:rFonts w:ascii="Tahoma" w:eastAsia="Times New Roman" w:hAnsi="Tahoma" w:cs="Tahoma"/>
          <w:sz w:val="12"/>
          <w:szCs w:val="12"/>
        </w:rPr>
      </w:pPr>
    </w:p>
    <w:p w14:paraId="42B74621" w14:textId="5086F231" w:rsidR="003F5B91" w:rsidRPr="00D61893" w:rsidRDefault="003F5B91" w:rsidP="00442E0B">
      <w:pPr>
        <w:spacing w:after="0" w:line="360" w:lineRule="auto"/>
        <w:jc w:val="both"/>
        <w:rPr>
          <w:rFonts w:ascii="Tahoma" w:eastAsia="Times New Roman" w:hAnsi="Tahoma" w:cs="Tahoma"/>
          <w:color w:val="000000"/>
          <w:sz w:val="12"/>
          <w:szCs w:val="12"/>
        </w:rPr>
      </w:pPr>
      <w:r w:rsidRPr="00D61893">
        <w:rPr>
          <w:noProof/>
        </w:rPr>
        <w:drawing>
          <wp:inline distT="0" distB="0" distL="0" distR="0" wp14:anchorId="3FEB2EFE" wp14:editId="25993399">
            <wp:extent cx="5943600"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64061AF7" w14:textId="40D53778" w:rsidR="003F5B91" w:rsidRPr="00D61893" w:rsidRDefault="003F5B91" w:rsidP="00442E0B">
      <w:pPr>
        <w:spacing w:after="0" w:line="360" w:lineRule="auto"/>
        <w:jc w:val="both"/>
        <w:rPr>
          <w:rFonts w:ascii="Tahoma" w:eastAsia="Times New Roman" w:hAnsi="Tahoma" w:cs="Tahoma"/>
          <w:color w:val="000000"/>
          <w:sz w:val="12"/>
          <w:szCs w:val="12"/>
        </w:rPr>
      </w:pPr>
      <w:r w:rsidRPr="00D61893">
        <w:rPr>
          <w:noProof/>
        </w:rPr>
        <w:drawing>
          <wp:inline distT="0" distB="0" distL="0" distR="0" wp14:anchorId="29484945" wp14:editId="474AF107">
            <wp:extent cx="5943600" cy="3524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4F48E892" w14:textId="4E405759" w:rsidR="003F5B91" w:rsidRPr="00D61893" w:rsidRDefault="003F5B91" w:rsidP="003F5B91">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Picha za mradi wa jengo la Ofisi ya Taifa ya Mashtaka Mkoa wa Kimashtaka wa Ilala-Dar es Salaam</w:t>
      </w:r>
    </w:p>
    <w:p w14:paraId="3B987823" w14:textId="77777777" w:rsidR="00D268AB" w:rsidRPr="00D61893" w:rsidRDefault="00D268AB" w:rsidP="00D268AB">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lastRenderedPageBreak/>
        <w:t>2.3.5 Ujenzi wa Ofisi ya Taifa ya Mashtaka katika Mikoa ya Manyara, Geita, Shinyanga, Njombe, Katavi na Rukwa</w:t>
      </w:r>
    </w:p>
    <w:p w14:paraId="74770E23" w14:textId="52E2D1A3" w:rsidR="00D268AB" w:rsidRPr="00D61893" w:rsidRDefault="00D268AB" w:rsidP="00D268AB">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Ujenzi wa Ofisi katika mikoa iliyotajwa hapo juu upo katika hatua za awali ambapo mpaka sasa Wakandarasi wamekabidhiwa maeneo ya ujenzi na wanaendelea kukusanya vifaa vya ujenzi kwa ajili ya kuanza ujenzi mara moja. Hivyo, katika Mwaka 2022/2023 huu, Ofisi zitajengwa katika mikoa hii sita (6).</w:t>
      </w:r>
      <w:r w:rsidR="00BA6A9B" w:rsidRPr="00D61893">
        <w:rPr>
          <w:rFonts w:ascii="Tahoma" w:eastAsia="Times New Roman" w:hAnsi="Tahoma" w:cs="Tahoma"/>
          <w:color w:val="000000"/>
          <w:sz w:val="24"/>
          <w:szCs w:val="24"/>
        </w:rPr>
        <w:t xml:space="preserve"> Wakandarasi ambao wamepewa jukumu la kujenga Ofisi katika ya Manyara, Geita, Shinyanga, Njombe, Katavi na Rukwa wameshakabidhiwa maeneo ya miradi ya ujenzi kwa ajili ya kuanza ujenzi huo.</w:t>
      </w:r>
    </w:p>
    <w:p w14:paraId="629143DD" w14:textId="74F4C93A" w:rsidR="00BA6A9B" w:rsidRPr="00D61893" w:rsidRDefault="00BA6A9B" w:rsidP="00D268AB">
      <w:pPr>
        <w:spacing w:after="0" w:line="360" w:lineRule="auto"/>
        <w:jc w:val="both"/>
        <w:rPr>
          <w:rFonts w:ascii="Tahoma" w:eastAsia="Times New Roman" w:hAnsi="Tahoma" w:cs="Tahoma"/>
          <w:color w:val="000000"/>
          <w:sz w:val="24"/>
          <w:szCs w:val="24"/>
        </w:rPr>
      </w:pPr>
      <w:r w:rsidRPr="00D61893">
        <w:rPr>
          <w:noProof/>
        </w:rPr>
        <w:drawing>
          <wp:inline distT="0" distB="0" distL="0" distR="0" wp14:anchorId="5BD3732B" wp14:editId="776EEF7B">
            <wp:extent cx="6162675" cy="5029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675" cy="5029200"/>
                    </a:xfrm>
                    <a:prstGeom prst="rect">
                      <a:avLst/>
                    </a:prstGeom>
                    <a:noFill/>
                    <a:ln>
                      <a:noFill/>
                    </a:ln>
                  </pic:spPr>
                </pic:pic>
              </a:graphicData>
            </a:graphic>
          </wp:inline>
        </w:drawing>
      </w:r>
    </w:p>
    <w:p w14:paraId="1563DAD6" w14:textId="5AD3909E" w:rsidR="00380FA4" w:rsidRPr="00D61893" w:rsidRDefault="00BA6A9B" w:rsidP="003F5B91">
      <w:pPr>
        <w:spacing w:after="0" w:line="360" w:lineRule="auto"/>
        <w:jc w:val="both"/>
        <w:rPr>
          <w:rFonts w:ascii="Tahoma" w:eastAsia="Times New Roman" w:hAnsi="Tahoma" w:cs="Tahoma"/>
          <w:b/>
          <w:bCs/>
          <w:color w:val="000000"/>
          <w:sz w:val="24"/>
          <w:szCs w:val="24"/>
        </w:rPr>
      </w:pPr>
      <w:r w:rsidRPr="00D61893">
        <w:rPr>
          <w:noProof/>
        </w:rPr>
        <w:lastRenderedPageBreak/>
        <w:drawing>
          <wp:inline distT="0" distB="0" distL="0" distR="0" wp14:anchorId="60CA2658" wp14:editId="416EC8E1">
            <wp:extent cx="5943600" cy="792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EBDC5A4" w14:textId="6DBE0241" w:rsidR="003F5B91" w:rsidRPr="00D61893" w:rsidRDefault="00BA6A9B" w:rsidP="00442E0B">
      <w:pPr>
        <w:spacing w:after="0" w:line="360" w:lineRule="auto"/>
        <w:jc w:val="both"/>
        <w:rPr>
          <w:rFonts w:ascii="Tahoma" w:eastAsia="Times New Roman" w:hAnsi="Tahoma" w:cs="Tahoma"/>
          <w:color w:val="000000"/>
          <w:sz w:val="12"/>
          <w:szCs w:val="12"/>
        </w:rPr>
      </w:pPr>
      <w:r w:rsidRPr="00D61893">
        <w:rPr>
          <w:noProof/>
        </w:rPr>
        <w:lastRenderedPageBreak/>
        <w:drawing>
          <wp:inline distT="0" distB="0" distL="0" distR="0" wp14:anchorId="097D4249" wp14:editId="205EBCFE">
            <wp:extent cx="5943600" cy="792480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D695A4C" w14:textId="49C16FAA" w:rsidR="00BA6A9B" w:rsidRPr="00D61893" w:rsidRDefault="00BA6A9B" w:rsidP="00442E0B">
      <w:pPr>
        <w:spacing w:after="0" w:line="360" w:lineRule="auto"/>
        <w:jc w:val="both"/>
        <w:rPr>
          <w:rFonts w:ascii="Tahoma" w:eastAsia="Times New Roman" w:hAnsi="Tahoma" w:cs="Tahoma"/>
          <w:color w:val="000000"/>
          <w:sz w:val="12"/>
          <w:szCs w:val="12"/>
        </w:rPr>
      </w:pPr>
      <w:r w:rsidRPr="00D61893">
        <w:rPr>
          <w:noProof/>
        </w:rPr>
        <w:lastRenderedPageBreak/>
        <w:drawing>
          <wp:inline distT="0" distB="0" distL="0" distR="0" wp14:anchorId="6D051025" wp14:editId="37149A24">
            <wp:extent cx="5943600" cy="7343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343775"/>
                    </a:xfrm>
                    <a:prstGeom prst="rect">
                      <a:avLst/>
                    </a:prstGeom>
                    <a:noFill/>
                    <a:ln>
                      <a:noFill/>
                    </a:ln>
                  </pic:spPr>
                </pic:pic>
              </a:graphicData>
            </a:graphic>
          </wp:inline>
        </w:drawing>
      </w:r>
    </w:p>
    <w:p w14:paraId="0A4431D3" w14:textId="6E985AC4" w:rsidR="00025E91" w:rsidRPr="00D61893" w:rsidRDefault="00025E91" w:rsidP="00BA6A9B">
      <w:pPr>
        <w:spacing w:after="0" w:line="360" w:lineRule="auto"/>
        <w:jc w:val="both"/>
        <w:rPr>
          <w:rFonts w:ascii="Tahoma" w:eastAsia="Times New Roman" w:hAnsi="Tahoma" w:cs="Tahoma"/>
          <w:b/>
          <w:bCs/>
          <w:color w:val="000000"/>
          <w:sz w:val="24"/>
          <w:szCs w:val="24"/>
        </w:rPr>
      </w:pPr>
      <w:r w:rsidRPr="00D61893">
        <w:rPr>
          <w:noProof/>
        </w:rPr>
        <w:lastRenderedPageBreak/>
        <w:drawing>
          <wp:inline distT="0" distB="0" distL="0" distR="0" wp14:anchorId="4000B800" wp14:editId="078EB3E3">
            <wp:extent cx="5943600" cy="3676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4ED2DDAA" w14:textId="19E6DC61" w:rsidR="00025E91" w:rsidRPr="00D61893" w:rsidRDefault="00025E91" w:rsidP="00BA6A9B">
      <w:pPr>
        <w:spacing w:after="0" w:line="360" w:lineRule="auto"/>
        <w:jc w:val="both"/>
        <w:rPr>
          <w:rFonts w:ascii="Tahoma" w:eastAsia="Times New Roman" w:hAnsi="Tahoma" w:cs="Tahoma"/>
          <w:b/>
          <w:bCs/>
          <w:color w:val="000000"/>
          <w:sz w:val="24"/>
          <w:szCs w:val="24"/>
        </w:rPr>
      </w:pPr>
      <w:r w:rsidRPr="00D61893">
        <w:rPr>
          <w:noProof/>
        </w:rPr>
        <w:drawing>
          <wp:inline distT="0" distB="0" distL="0" distR="0" wp14:anchorId="6EF1AEE6" wp14:editId="215152B9">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A6C9BCB" w14:textId="1645173D" w:rsidR="00025E91" w:rsidRPr="00D61893" w:rsidRDefault="00025E91" w:rsidP="00BA6A9B">
      <w:pPr>
        <w:spacing w:after="0" w:line="360" w:lineRule="auto"/>
        <w:jc w:val="both"/>
        <w:rPr>
          <w:rFonts w:ascii="Tahoma" w:eastAsia="Times New Roman" w:hAnsi="Tahoma" w:cs="Tahoma"/>
          <w:b/>
          <w:bCs/>
          <w:color w:val="000000"/>
          <w:sz w:val="24"/>
          <w:szCs w:val="24"/>
        </w:rPr>
      </w:pPr>
      <w:r w:rsidRPr="00D61893">
        <w:rPr>
          <w:noProof/>
        </w:rPr>
        <w:lastRenderedPageBreak/>
        <w:drawing>
          <wp:inline distT="0" distB="0" distL="0" distR="0" wp14:anchorId="56A74749" wp14:editId="5BBB791F">
            <wp:extent cx="5943600" cy="3743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14:paraId="5AE54904" w14:textId="678B914E" w:rsidR="00025E91" w:rsidRPr="00D61893" w:rsidRDefault="00025E91" w:rsidP="00BA6A9B">
      <w:pPr>
        <w:spacing w:after="0" w:line="360" w:lineRule="auto"/>
        <w:jc w:val="both"/>
        <w:rPr>
          <w:rFonts w:ascii="Tahoma" w:eastAsia="Times New Roman" w:hAnsi="Tahoma" w:cs="Tahoma"/>
          <w:b/>
          <w:bCs/>
          <w:color w:val="000000"/>
          <w:sz w:val="24"/>
          <w:szCs w:val="24"/>
        </w:rPr>
      </w:pPr>
      <w:r w:rsidRPr="00D61893">
        <w:rPr>
          <w:noProof/>
        </w:rPr>
        <w:drawing>
          <wp:inline distT="0" distB="0" distL="0" distR="0" wp14:anchorId="634A1264" wp14:editId="6C25A758">
            <wp:extent cx="5943600" cy="3514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14:paraId="385ABC9D" w14:textId="6D677079" w:rsidR="00BA6A9B" w:rsidRPr="00D61893" w:rsidRDefault="00BA6A9B" w:rsidP="00BA6A9B">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t>Picha zinazo</w:t>
      </w:r>
      <w:r w:rsidR="00907FB2" w:rsidRPr="00D61893">
        <w:rPr>
          <w:rFonts w:ascii="Tahoma" w:eastAsia="Times New Roman" w:hAnsi="Tahoma" w:cs="Tahoma"/>
          <w:b/>
          <w:bCs/>
          <w:color w:val="000000"/>
          <w:sz w:val="24"/>
          <w:szCs w:val="24"/>
        </w:rPr>
        <w:t>o</w:t>
      </w:r>
      <w:r w:rsidRPr="00D61893">
        <w:rPr>
          <w:rFonts w:ascii="Tahoma" w:eastAsia="Times New Roman" w:hAnsi="Tahoma" w:cs="Tahoma"/>
          <w:b/>
          <w:bCs/>
          <w:color w:val="000000"/>
          <w:sz w:val="24"/>
          <w:szCs w:val="24"/>
        </w:rPr>
        <w:t xml:space="preserve">nesha kazi ya kukabidhi maeneo ya miradi ya ujenzi wa Ofisi sita (6) katika Mikoa ya Manyara, Geita, Shinyanga, Katavi, Njombe na Rukwa kwa Wakandarasi </w:t>
      </w:r>
    </w:p>
    <w:p w14:paraId="0854FA89" w14:textId="521D44F7" w:rsidR="006413AE" w:rsidRPr="00D61893" w:rsidRDefault="006413AE" w:rsidP="005F43A9">
      <w:pPr>
        <w:spacing w:after="0" w:line="360" w:lineRule="auto"/>
        <w:jc w:val="both"/>
        <w:rPr>
          <w:rFonts w:ascii="Tahoma" w:eastAsia="Times New Roman" w:hAnsi="Tahoma" w:cs="Tahoma"/>
          <w:b/>
          <w:bCs/>
          <w:color w:val="000000"/>
          <w:sz w:val="24"/>
          <w:szCs w:val="24"/>
        </w:rPr>
      </w:pPr>
      <w:r w:rsidRPr="00D61893">
        <w:rPr>
          <w:rFonts w:ascii="Tahoma" w:eastAsia="Times New Roman" w:hAnsi="Tahoma" w:cs="Tahoma"/>
          <w:b/>
          <w:bCs/>
          <w:color w:val="000000"/>
          <w:sz w:val="24"/>
          <w:szCs w:val="24"/>
        </w:rPr>
        <w:lastRenderedPageBreak/>
        <w:t>3.0 Mikakati endelevu ya Ofisi katika ujenzi wa Ofisi za Miko ana Wilaya</w:t>
      </w:r>
    </w:p>
    <w:p w14:paraId="0A7C7E3B" w14:textId="7D3EED82" w:rsidR="006413AE" w:rsidRDefault="006413AE" w:rsidP="005F43A9">
      <w:pPr>
        <w:spacing w:after="0" w:line="360" w:lineRule="auto"/>
        <w:jc w:val="both"/>
        <w:rPr>
          <w:rFonts w:ascii="Tahoma" w:eastAsia="Times New Roman" w:hAnsi="Tahoma" w:cs="Tahoma"/>
          <w:color w:val="000000"/>
          <w:sz w:val="24"/>
          <w:szCs w:val="24"/>
        </w:rPr>
      </w:pPr>
      <w:r w:rsidRPr="00D61893">
        <w:rPr>
          <w:rFonts w:ascii="Tahoma" w:eastAsia="Times New Roman" w:hAnsi="Tahoma" w:cs="Tahoma"/>
          <w:color w:val="000000"/>
          <w:sz w:val="24"/>
          <w:szCs w:val="24"/>
        </w:rPr>
        <w:t xml:space="preserve">Ofisi ya Taifa ya Mashytaka, kupitia Uongozi wake makini unakusudia kujenga Ofisi katika Miko ana Wilaya zote Tanzania Bara ili kuweza kufikisha huduma karibu na wananchi. Aidha, katika kufanikisha </w:t>
      </w:r>
      <w:bookmarkStart w:id="0" w:name="_GoBack"/>
      <w:bookmarkEnd w:id="0"/>
      <w:r w:rsidRPr="00D61893">
        <w:rPr>
          <w:rFonts w:ascii="Tahoma" w:eastAsia="Times New Roman" w:hAnsi="Tahoma" w:cs="Tahoma"/>
          <w:color w:val="000000"/>
          <w:sz w:val="24"/>
          <w:szCs w:val="24"/>
        </w:rPr>
        <w:t>hilo, Ofisi imepanga kila mwaka kujenga Ofisi zisizopungua sita (6) za Miko</w:t>
      </w:r>
      <w:r w:rsidR="00237CD2" w:rsidRPr="00D61893">
        <w:rPr>
          <w:rFonts w:ascii="Tahoma" w:eastAsia="Times New Roman" w:hAnsi="Tahoma" w:cs="Tahoma"/>
          <w:color w:val="000000"/>
          <w:sz w:val="24"/>
          <w:szCs w:val="24"/>
        </w:rPr>
        <w:t>a</w:t>
      </w:r>
      <w:r w:rsidRPr="00D61893">
        <w:rPr>
          <w:rFonts w:ascii="Tahoma" w:eastAsia="Times New Roman" w:hAnsi="Tahoma" w:cs="Tahoma"/>
          <w:color w:val="000000"/>
          <w:sz w:val="24"/>
          <w:szCs w:val="24"/>
        </w:rPr>
        <w:t xml:space="preserve"> na baada ya kukamilika kwa ujenzi wa Ofisi za Mikoa, ndipo Ofisi za Wilaya nazo zinatarajiwa kuanza kujengwa.</w:t>
      </w:r>
      <w:r w:rsidRPr="006413AE">
        <w:rPr>
          <w:rFonts w:ascii="Tahoma" w:eastAsia="Times New Roman" w:hAnsi="Tahoma" w:cs="Tahoma"/>
          <w:color w:val="000000"/>
          <w:sz w:val="24"/>
          <w:szCs w:val="24"/>
        </w:rPr>
        <w:t xml:space="preserve"> </w:t>
      </w:r>
    </w:p>
    <w:p w14:paraId="06174869" w14:textId="4641A7F4" w:rsidR="002F2148" w:rsidRDefault="002F2148" w:rsidP="005F43A9">
      <w:pPr>
        <w:spacing w:after="0" w:line="360" w:lineRule="auto"/>
        <w:jc w:val="both"/>
        <w:rPr>
          <w:rFonts w:ascii="Tahoma" w:eastAsia="Times New Roman" w:hAnsi="Tahoma" w:cs="Tahoma"/>
          <w:color w:val="000000"/>
          <w:sz w:val="24"/>
          <w:szCs w:val="24"/>
        </w:rPr>
      </w:pPr>
    </w:p>
    <w:p w14:paraId="5FD5243D" w14:textId="6ADB70FE" w:rsidR="002F2148" w:rsidRPr="005F43A9" w:rsidRDefault="002F2148" w:rsidP="005F43A9">
      <w:pPr>
        <w:spacing w:after="0" w:line="360" w:lineRule="auto"/>
        <w:jc w:val="both"/>
        <w:rPr>
          <w:rFonts w:ascii="Tahoma" w:eastAsia="Times New Roman" w:hAnsi="Tahoma" w:cs="Tahoma"/>
          <w:color w:val="000000"/>
          <w:sz w:val="24"/>
          <w:szCs w:val="24"/>
        </w:rPr>
      </w:pPr>
    </w:p>
    <w:sectPr w:rsidR="002F2148" w:rsidRPr="005F43A9">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797E1" w14:textId="77777777" w:rsidR="004B60CB" w:rsidRDefault="004B60CB" w:rsidP="002D1855">
      <w:pPr>
        <w:spacing w:after="0" w:line="240" w:lineRule="auto"/>
      </w:pPr>
      <w:r>
        <w:separator/>
      </w:r>
    </w:p>
  </w:endnote>
  <w:endnote w:type="continuationSeparator" w:id="0">
    <w:p w14:paraId="6FE2B5BF" w14:textId="77777777" w:rsidR="004B60CB" w:rsidRDefault="004B60CB" w:rsidP="002D1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47167"/>
      <w:docPartObj>
        <w:docPartGallery w:val="Page Numbers (Bottom of Page)"/>
        <w:docPartUnique/>
      </w:docPartObj>
    </w:sdtPr>
    <w:sdtEndPr>
      <w:rPr>
        <w:noProof/>
      </w:rPr>
    </w:sdtEndPr>
    <w:sdtContent>
      <w:p w14:paraId="356E04EA" w14:textId="4BE76A8F" w:rsidR="002D1855" w:rsidRDefault="002D1855">
        <w:pPr>
          <w:pStyle w:val="Footer"/>
          <w:jc w:val="center"/>
        </w:pPr>
        <w:r>
          <w:fldChar w:fldCharType="begin"/>
        </w:r>
        <w:r>
          <w:instrText xml:space="preserve"> PAGE   \* MERGEFORMAT </w:instrText>
        </w:r>
        <w:r>
          <w:fldChar w:fldCharType="separate"/>
        </w:r>
        <w:r w:rsidR="006137CE">
          <w:rPr>
            <w:noProof/>
          </w:rPr>
          <w:t>20</w:t>
        </w:r>
        <w:r>
          <w:rPr>
            <w:noProof/>
          </w:rPr>
          <w:fldChar w:fldCharType="end"/>
        </w:r>
      </w:p>
    </w:sdtContent>
  </w:sdt>
  <w:p w14:paraId="200B77AF" w14:textId="77777777" w:rsidR="002D1855" w:rsidRDefault="002D18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68B9F" w14:textId="77777777" w:rsidR="004B60CB" w:rsidRDefault="004B60CB" w:rsidP="002D1855">
      <w:pPr>
        <w:spacing w:after="0" w:line="240" w:lineRule="auto"/>
      </w:pPr>
      <w:r>
        <w:separator/>
      </w:r>
    </w:p>
  </w:footnote>
  <w:footnote w:type="continuationSeparator" w:id="0">
    <w:p w14:paraId="3E221662" w14:textId="77777777" w:rsidR="004B60CB" w:rsidRDefault="004B60CB" w:rsidP="002D1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545D"/>
    <w:multiLevelType w:val="hybridMultilevel"/>
    <w:tmpl w:val="577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44930"/>
    <w:multiLevelType w:val="hybridMultilevel"/>
    <w:tmpl w:val="898C2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521AA"/>
    <w:multiLevelType w:val="hybridMultilevel"/>
    <w:tmpl w:val="4E90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42343"/>
    <w:multiLevelType w:val="hybridMultilevel"/>
    <w:tmpl w:val="E0EC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3F3075"/>
    <w:multiLevelType w:val="hybridMultilevel"/>
    <w:tmpl w:val="08029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013581"/>
    <w:multiLevelType w:val="hybridMultilevel"/>
    <w:tmpl w:val="CE02A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644F84"/>
    <w:multiLevelType w:val="hybridMultilevel"/>
    <w:tmpl w:val="8F007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955693"/>
    <w:multiLevelType w:val="hybridMultilevel"/>
    <w:tmpl w:val="F896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DC0985"/>
    <w:multiLevelType w:val="hybridMultilevel"/>
    <w:tmpl w:val="0E5E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EC0218"/>
    <w:multiLevelType w:val="hybridMultilevel"/>
    <w:tmpl w:val="D9C62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B9207B"/>
    <w:multiLevelType w:val="hybridMultilevel"/>
    <w:tmpl w:val="396650F8"/>
    <w:lvl w:ilvl="0" w:tplc="040CC2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21E90"/>
    <w:multiLevelType w:val="hybridMultilevel"/>
    <w:tmpl w:val="201E7246"/>
    <w:lvl w:ilvl="0" w:tplc="E32A4C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F7C81"/>
    <w:multiLevelType w:val="hybridMultilevel"/>
    <w:tmpl w:val="651A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8"/>
  </w:num>
  <w:num w:numId="5">
    <w:abstractNumId w:val="2"/>
  </w:num>
  <w:num w:numId="6">
    <w:abstractNumId w:val="12"/>
  </w:num>
  <w:num w:numId="7">
    <w:abstractNumId w:val="7"/>
  </w:num>
  <w:num w:numId="8">
    <w:abstractNumId w:val="10"/>
  </w:num>
  <w:num w:numId="9">
    <w:abstractNumId w:val="4"/>
  </w:num>
  <w:num w:numId="10">
    <w:abstractNumId w:val="1"/>
  </w:num>
  <w:num w:numId="11">
    <w:abstractNumId w:val="1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EDF"/>
    <w:rsid w:val="000069F6"/>
    <w:rsid w:val="00025E91"/>
    <w:rsid w:val="00030457"/>
    <w:rsid w:val="000310FE"/>
    <w:rsid w:val="00041C27"/>
    <w:rsid w:val="00057A14"/>
    <w:rsid w:val="000D0C95"/>
    <w:rsid w:val="000D2124"/>
    <w:rsid w:val="000F0B03"/>
    <w:rsid w:val="00111732"/>
    <w:rsid w:val="0012778C"/>
    <w:rsid w:val="00147D49"/>
    <w:rsid w:val="00151D0E"/>
    <w:rsid w:val="00172196"/>
    <w:rsid w:val="00190A09"/>
    <w:rsid w:val="001E1453"/>
    <w:rsid w:val="00205D2E"/>
    <w:rsid w:val="00237CD2"/>
    <w:rsid w:val="002632D0"/>
    <w:rsid w:val="002662AE"/>
    <w:rsid w:val="002A4877"/>
    <w:rsid w:val="002A4CE3"/>
    <w:rsid w:val="002D1855"/>
    <w:rsid w:val="002D1857"/>
    <w:rsid w:val="002D5395"/>
    <w:rsid w:val="002E5026"/>
    <w:rsid w:val="002F2148"/>
    <w:rsid w:val="002F3532"/>
    <w:rsid w:val="003051EC"/>
    <w:rsid w:val="003246BC"/>
    <w:rsid w:val="003401AD"/>
    <w:rsid w:val="00342C18"/>
    <w:rsid w:val="0034644E"/>
    <w:rsid w:val="00380FA4"/>
    <w:rsid w:val="0038370D"/>
    <w:rsid w:val="0039414F"/>
    <w:rsid w:val="003C2A21"/>
    <w:rsid w:val="003C4B23"/>
    <w:rsid w:val="003C5481"/>
    <w:rsid w:val="003C71AD"/>
    <w:rsid w:val="003D1C33"/>
    <w:rsid w:val="003F5B91"/>
    <w:rsid w:val="00442E0B"/>
    <w:rsid w:val="00456AFF"/>
    <w:rsid w:val="00466B4E"/>
    <w:rsid w:val="00496A33"/>
    <w:rsid w:val="004B60CB"/>
    <w:rsid w:val="004C2A8E"/>
    <w:rsid w:val="005001BA"/>
    <w:rsid w:val="00543797"/>
    <w:rsid w:val="0054449F"/>
    <w:rsid w:val="00554522"/>
    <w:rsid w:val="00560C59"/>
    <w:rsid w:val="005733A7"/>
    <w:rsid w:val="005A16FC"/>
    <w:rsid w:val="005B7D16"/>
    <w:rsid w:val="005E6EDF"/>
    <w:rsid w:val="005F240F"/>
    <w:rsid w:val="005F43A9"/>
    <w:rsid w:val="00607F76"/>
    <w:rsid w:val="006130D6"/>
    <w:rsid w:val="006137CE"/>
    <w:rsid w:val="006413AE"/>
    <w:rsid w:val="00644C1E"/>
    <w:rsid w:val="00662BE6"/>
    <w:rsid w:val="00686187"/>
    <w:rsid w:val="00691908"/>
    <w:rsid w:val="00695E8F"/>
    <w:rsid w:val="006F55AE"/>
    <w:rsid w:val="006F6861"/>
    <w:rsid w:val="00716FB0"/>
    <w:rsid w:val="00720F18"/>
    <w:rsid w:val="00723C7C"/>
    <w:rsid w:val="007253A2"/>
    <w:rsid w:val="00725ACD"/>
    <w:rsid w:val="0077624D"/>
    <w:rsid w:val="00784E29"/>
    <w:rsid w:val="007F1091"/>
    <w:rsid w:val="007F6F22"/>
    <w:rsid w:val="00804BEC"/>
    <w:rsid w:val="0083669C"/>
    <w:rsid w:val="00856647"/>
    <w:rsid w:val="00863D46"/>
    <w:rsid w:val="00877225"/>
    <w:rsid w:val="008916CA"/>
    <w:rsid w:val="008B65C4"/>
    <w:rsid w:val="008D3EB5"/>
    <w:rsid w:val="008D714C"/>
    <w:rsid w:val="00903C07"/>
    <w:rsid w:val="00904795"/>
    <w:rsid w:val="00906642"/>
    <w:rsid w:val="00907FB2"/>
    <w:rsid w:val="009114DE"/>
    <w:rsid w:val="009151A2"/>
    <w:rsid w:val="009A36A8"/>
    <w:rsid w:val="009B0DD6"/>
    <w:rsid w:val="009C06C5"/>
    <w:rsid w:val="009C1F7E"/>
    <w:rsid w:val="009C6D22"/>
    <w:rsid w:val="009D7C35"/>
    <w:rsid w:val="009E7C30"/>
    <w:rsid w:val="009E7CE9"/>
    <w:rsid w:val="00A262BE"/>
    <w:rsid w:val="00A34A5F"/>
    <w:rsid w:val="00A62DF3"/>
    <w:rsid w:val="00A64D90"/>
    <w:rsid w:val="00A6788D"/>
    <w:rsid w:val="00AA3A9E"/>
    <w:rsid w:val="00AC0C77"/>
    <w:rsid w:val="00B3356C"/>
    <w:rsid w:val="00B36184"/>
    <w:rsid w:val="00B36685"/>
    <w:rsid w:val="00B4601B"/>
    <w:rsid w:val="00B50DDA"/>
    <w:rsid w:val="00B62685"/>
    <w:rsid w:val="00B70157"/>
    <w:rsid w:val="00B7629B"/>
    <w:rsid w:val="00BA3943"/>
    <w:rsid w:val="00BA6A9B"/>
    <w:rsid w:val="00BA7468"/>
    <w:rsid w:val="00BC1C71"/>
    <w:rsid w:val="00C02147"/>
    <w:rsid w:val="00C13A11"/>
    <w:rsid w:val="00C23C15"/>
    <w:rsid w:val="00C4377B"/>
    <w:rsid w:val="00C43846"/>
    <w:rsid w:val="00C8154B"/>
    <w:rsid w:val="00C826F1"/>
    <w:rsid w:val="00CB0489"/>
    <w:rsid w:val="00CC6F8D"/>
    <w:rsid w:val="00CF31F4"/>
    <w:rsid w:val="00D054F1"/>
    <w:rsid w:val="00D268AB"/>
    <w:rsid w:val="00D4145B"/>
    <w:rsid w:val="00D61893"/>
    <w:rsid w:val="00D66777"/>
    <w:rsid w:val="00D75B68"/>
    <w:rsid w:val="00D85444"/>
    <w:rsid w:val="00D90E86"/>
    <w:rsid w:val="00DA1518"/>
    <w:rsid w:val="00DA642A"/>
    <w:rsid w:val="00DA7DFD"/>
    <w:rsid w:val="00DC3366"/>
    <w:rsid w:val="00DC3B18"/>
    <w:rsid w:val="00DC3FA1"/>
    <w:rsid w:val="00DD4F20"/>
    <w:rsid w:val="00DE3A20"/>
    <w:rsid w:val="00E17929"/>
    <w:rsid w:val="00E3250B"/>
    <w:rsid w:val="00E36E27"/>
    <w:rsid w:val="00E52E7D"/>
    <w:rsid w:val="00E61646"/>
    <w:rsid w:val="00E76ACE"/>
    <w:rsid w:val="00E86FFB"/>
    <w:rsid w:val="00E90A63"/>
    <w:rsid w:val="00EB42BA"/>
    <w:rsid w:val="00EC71D8"/>
    <w:rsid w:val="00ED3A3E"/>
    <w:rsid w:val="00ED4E9F"/>
    <w:rsid w:val="00EF1E07"/>
    <w:rsid w:val="00F15291"/>
    <w:rsid w:val="00F232F6"/>
    <w:rsid w:val="00F4005E"/>
    <w:rsid w:val="00F41201"/>
    <w:rsid w:val="00F54AEF"/>
    <w:rsid w:val="00F97ED9"/>
    <w:rsid w:val="00FC0A4B"/>
    <w:rsid w:val="00FC30FE"/>
    <w:rsid w:val="00FD1F6D"/>
    <w:rsid w:val="00FD7DF8"/>
    <w:rsid w:val="00FE5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33A23"/>
  <w15:chartTrackingRefBased/>
  <w15:docId w15:val="{B96CDD52-74A0-461C-9A13-E5C3C136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EDF"/>
    <w:pPr>
      <w:ind w:left="720"/>
      <w:contextualSpacing/>
    </w:pPr>
  </w:style>
  <w:style w:type="paragraph" w:styleId="Header">
    <w:name w:val="header"/>
    <w:basedOn w:val="Normal"/>
    <w:link w:val="HeaderChar"/>
    <w:uiPriority w:val="99"/>
    <w:unhideWhenUsed/>
    <w:rsid w:val="002D1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855"/>
  </w:style>
  <w:style w:type="paragraph" w:styleId="Footer">
    <w:name w:val="footer"/>
    <w:basedOn w:val="Normal"/>
    <w:link w:val="FooterChar"/>
    <w:uiPriority w:val="99"/>
    <w:unhideWhenUsed/>
    <w:rsid w:val="002D1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855"/>
  </w:style>
  <w:style w:type="paragraph" w:styleId="BalloonText">
    <w:name w:val="Balloon Text"/>
    <w:basedOn w:val="Normal"/>
    <w:link w:val="BalloonTextChar"/>
    <w:uiPriority w:val="99"/>
    <w:semiHidden/>
    <w:unhideWhenUsed/>
    <w:rsid w:val="002D1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8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859B7-1866-4315-BA20-729600EB5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cp:lastPrinted>2022-05-05T05:05:00Z</cp:lastPrinted>
  <dcterms:created xsi:type="dcterms:W3CDTF">2022-10-31T07:54:00Z</dcterms:created>
  <dcterms:modified xsi:type="dcterms:W3CDTF">2022-10-31T07:54:00Z</dcterms:modified>
</cp:coreProperties>
</file>